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97985" w14:textId="76BA7E80" w:rsidR="007937C2" w:rsidRPr="007937C2" w:rsidRDefault="007937C2" w:rsidP="007937C2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>3GPP TSG RAN WG1 #102-e</w:t>
      </w: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F3052C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3B52C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F0114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>R1-20</w:t>
      </w:r>
      <w:r w:rsidR="003B52C1">
        <w:rPr>
          <w:rFonts w:ascii="Arial" w:eastAsiaTheme="minorEastAsia" w:hAnsi="Arial" w:cs="Arial"/>
          <w:b/>
          <w:sz w:val="28"/>
          <w:szCs w:val="28"/>
          <w:lang w:eastAsia="zh-CN"/>
        </w:rPr>
        <w:t>05483</w:t>
      </w:r>
    </w:p>
    <w:p w14:paraId="7A46B4E3" w14:textId="2EF7BE81" w:rsidR="00C4142E" w:rsidRPr="007937C2" w:rsidRDefault="007937C2" w:rsidP="007937C2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7937C2">
        <w:rPr>
          <w:rFonts w:ascii="Arial" w:eastAsiaTheme="minorEastAsia" w:hAnsi="Arial" w:cs="Arial"/>
          <w:b/>
          <w:sz w:val="28"/>
          <w:szCs w:val="28"/>
          <w:lang w:eastAsia="zh-CN"/>
        </w:rPr>
        <w:t>e-Meeting, August 17th – 28th, 2020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B5260B2" w:rsidR="005E1775" w:rsidRPr="007937C2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937C2">
        <w:rPr>
          <w:rFonts w:ascii="Arial" w:hAnsi="Arial" w:cs="Arial"/>
          <w:b/>
          <w:sz w:val="24"/>
          <w:szCs w:val="24"/>
        </w:rPr>
        <w:t>Agenda Item:</w:t>
      </w:r>
      <w:r w:rsidRPr="007937C2">
        <w:rPr>
          <w:rFonts w:ascii="Arial" w:hAnsi="Arial" w:cs="Arial"/>
          <w:b/>
          <w:sz w:val="24"/>
          <w:szCs w:val="24"/>
        </w:rPr>
        <w:tab/>
      </w:r>
      <w:r w:rsidRPr="007937C2">
        <w:rPr>
          <w:rFonts w:ascii="Arial" w:hAnsi="Arial" w:cs="Arial"/>
          <w:b/>
          <w:sz w:val="24"/>
          <w:szCs w:val="24"/>
        </w:rPr>
        <w:tab/>
      </w:r>
      <w:r w:rsidR="008F617A" w:rsidRPr="007937C2">
        <w:rPr>
          <w:rFonts w:ascii="Arial" w:hAnsi="Arial" w:cs="Arial"/>
          <w:b/>
          <w:sz w:val="24"/>
          <w:szCs w:val="24"/>
        </w:rPr>
        <w:t>8.1.2.1</w:t>
      </w:r>
    </w:p>
    <w:p w14:paraId="74E70920" w14:textId="154BBFA2" w:rsidR="00C4142E" w:rsidRPr="007937C2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7937C2">
        <w:rPr>
          <w:rFonts w:ascii="Arial" w:hAnsi="Arial" w:cs="Arial"/>
          <w:b/>
          <w:sz w:val="24"/>
          <w:szCs w:val="24"/>
        </w:rPr>
        <w:t>Source:</w:t>
      </w:r>
      <w:r w:rsidRPr="007937C2">
        <w:rPr>
          <w:rFonts w:ascii="Arial" w:hAnsi="Arial" w:cs="Arial"/>
          <w:b/>
          <w:sz w:val="24"/>
          <w:szCs w:val="24"/>
        </w:rPr>
        <w:tab/>
      </w:r>
      <w:r w:rsidRPr="007937C2">
        <w:rPr>
          <w:rFonts w:ascii="Arial" w:hAnsi="Arial" w:cs="Arial"/>
          <w:b/>
          <w:sz w:val="24"/>
          <w:szCs w:val="24"/>
        </w:rPr>
        <w:tab/>
      </w:r>
      <w:r w:rsidR="005E1775" w:rsidRPr="007937C2">
        <w:rPr>
          <w:rFonts w:ascii="Arial" w:hAnsi="Arial" w:cs="Arial"/>
          <w:b/>
          <w:sz w:val="24"/>
          <w:szCs w:val="24"/>
        </w:rPr>
        <w:tab/>
      </w:r>
      <w:r w:rsidR="005E1775" w:rsidRPr="007937C2">
        <w:rPr>
          <w:rFonts w:ascii="Arial" w:hAnsi="Arial" w:cs="Arial"/>
          <w:b/>
          <w:sz w:val="24"/>
          <w:szCs w:val="24"/>
        </w:rPr>
        <w:tab/>
      </w:r>
      <w:proofErr w:type="spellStart"/>
      <w:r w:rsidRPr="007937C2">
        <w:rPr>
          <w:rFonts w:ascii="Arial" w:hAnsi="Arial" w:cs="Arial"/>
          <w:b/>
          <w:sz w:val="24"/>
          <w:szCs w:val="24"/>
        </w:rPr>
        <w:t>Inter</w:t>
      </w:r>
      <w:r w:rsidR="00A677A0" w:rsidRPr="007937C2">
        <w:rPr>
          <w:rFonts w:ascii="Arial" w:hAnsi="Arial" w:cs="Arial"/>
          <w:b/>
          <w:sz w:val="24"/>
          <w:szCs w:val="24"/>
        </w:rPr>
        <w:t>D</w:t>
      </w:r>
      <w:r w:rsidRPr="007937C2">
        <w:rPr>
          <w:rFonts w:ascii="Arial" w:hAnsi="Arial" w:cs="Arial"/>
          <w:b/>
          <w:sz w:val="24"/>
          <w:szCs w:val="24"/>
        </w:rPr>
        <w:t>igital</w:t>
      </w:r>
      <w:proofErr w:type="spellEnd"/>
      <w:r w:rsidR="00DB6B4E">
        <w:rPr>
          <w:rFonts w:ascii="Arial" w:hAnsi="Arial" w:cs="Arial"/>
          <w:b/>
          <w:sz w:val="24"/>
          <w:szCs w:val="24"/>
        </w:rPr>
        <w:t>,</w:t>
      </w:r>
      <w:r w:rsidR="005E1775" w:rsidRPr="007937C2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5FB660DA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1302C" w:rsidRPr="00B7001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Discussion on </w:t>
      </w:r>
      <w:r w:rsidR="00B624F0">
        <w:rPr>
          <w:rFonts w:ascii="Arial" w:eastAsiaTheme="minorEastAsia" w:hAnsi="Arial" w:cs="Arial"/>
          <w:b/>
          <w:sz w:val="24"/>
          <w:szCs w:val="24"/>
          <w:lang w:eastAsia="zh-CN"/>
        </w:rPr>
        <w:t>M</w:t>
      </w:r>
      <w:r w:rsidR="00925412" w:rsidRPr="00B7001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ulti-TRP </w:t>
      </w:r>
      <w:r w:rsidR="00B624F0">
        <w:rPr>
          <w:rFonts w:ascii="Arial" w:eastAsiaTheme="minorEastAsia" w:hAnsi="Arial" w:cs="Arial"/>
          <w:b/>
          <w:sz w:val="24"/>
          <w:szCs w:val="24"/>
          <w:lang w:eastAsia="zh-CN"/>
        </w:rPr>
        <w:t>P</w:t>
      </w:r>
      <w:r w:rsidR="00925412" w:rsidRPr="00B7001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hysical </w:t>
      </w:r>
      <w:r w:rsidR="00B624F0">
        <w:rPr>
          <w:rFonts w:ascii="Arial" w:eastAsiaTheme="minorEastAsia" w:hAnsi="Arial" w:cs="Arial"/>
          <w:b/>
          <w:sz w:val="24"/>
          <w:szCs w:val="24"/>
          <w:lang w:eastAsia="zh-CN"/>
        </w:rPr>
        <w:t>C</w:t>
      </w:r>
      <w:r w:rsidR="00925412" w:rsidRPr="00B7001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hannel </w:t>
      </w:r>
      <w:r w:rsidR="00B624F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925412" w:rsidRPr="00B7001C">
        <w:rPr>
          <w:rFonts w:ascii="Arial" w:eastAsiaTheme="minorEastAsia" w:hAnsi="Arial" w:cs="Arial"/>
          <w:b/>
          <w:sz w:val="24"/>
          <w:szCs w:val="24"/>
          <w:lang w:eastAsia="zh-CN"/>
        </w:rPr>
        <w:t>nhancements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16819D4D" w14:textId="77777777" w:rsidR="0078581F" w:rsidRDefault="0078581F" w:rsidP="00E376D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53EE93A9" w14:textId="1F549619" w:rsidR="00C4142E" w:rsidRDefault="00393E8E" w:rsidP="00E376D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Per t</w:t>
      </w:r>
      <w:r w:rsidR="004656D2">
        <w:rPr>
          <w:rFonts w:eastAsiaTheme="minorEastAsia" w:cs="Times"/>
          <w:sz w:val="22"/>
          <w:szCs w:val="22"/>
          <w:lang w:eastAsia="zh-CN"/>
        </w:rPr>
        <w:t xml:space="preserve">he </w:t>
      </w:r>
      <w:r>
        <w:rPr>
          <w:rFonts w:eastAsiaTheme="minorEastAsia" w:cs="Times"/>
          <w:sz w:val="22"/>
          <w:szCs w:val="22"/>
          <w:lang w:eastAsia="zh-CN"/>
        </w:rPr>
        <w:t>agreed</w:t>
      </w:r>
      <w:r w:rsidDel="00393E8E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WID </w:t>
      </w:r>
      <w:r w:rsidR="006273CC">
        <w:rPr>
          <w:rFonts w:eastAsiaTheme="minorEastAsia" w:cs="Times"/>
          <w:sz w:val="22"/>
          <w:szCs w:val="22"/>
          <w:lang w:eastAsia="zh-CN"/>
        </w:rPr>
        <w:t>for</w:t>
      </w:r>
      <w:r w:rsidR="006273CC" w:rsidDel="00393E8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273CC">
        <w:rPr>
          <w:rFonts w:eastAsiaTheme="minorEastAsia" w:cs="Times"/>
          <w:sz w:val="22"/>
          <w:szCs w:val="22"/>
          <w:lang w:eastAsia="zh-CN"/>
        </w:rPr>
        <w:t>Rel</w:t>
      </w:r>
      <w:r>
        <w:rPr>
          <w:rFonts w:eastAsiaTheme="minorEastAsia" w:cs="Times"/>
          <w:sz w:val="22"/>
          <w:szCs w:val="22"/>
          <w:lang w:eastAsia="zh-CN"/>
        </w:rPr>
        <w:t xml:space="preserve">-17 </w:t>
      </w:r>
      <w:proofErr w:type="spellStart"/>
      <w:r>
        <w:rPr>
          <w:rFonts w:eastAsiaTheme="minorEastAsia" w:cs="Times"/>
          <w:sz w:val="22"/>
          <w:szCs w:val="22"/>
          <w:lang w:eastAsia="zh-CN"/>
        </w:rPr>
        <w:t>eMIMO</w:t>
      </w:r>
      <w:proofErr w:type="spellEnd"/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4656D2">
        <w:rPr>
          <w:rFonts w:eastAsiaTheme="minorEastAsia" w:cs="Times"/>
          <w:sz w:val="22"/>
          <w:szCs w:val="22"/>
          <w:lang w:eastAsia="zh-CN"/>
        </w:rPr>
        <w:t xml:space="preserve">at the RANP </w:t>
      </w:r>
      <w:r w:rsidR="005C29D5">
        <w:rPr>
          <w:rFonts w:eastAsiaTheme="minorEastAsia" w:cs="Times"/>
          <w:sz w:val="22"/>
          <w:szCs w:val="22"/>
          <w:lang w:eastAsia="zh-CN"/>
        </w:rPr>
        <w:t>#</w:t>
      </w:r>
      <w:r w:rsidR="004656D2">
        <w:rPr>
          <w:rFonts w:eastAsiaTheme="minorEastAsia" w:cs="Times"/>
          <w:sz w:val="22"/>
          <w:szCs w:val="22"/>
          <w:lang w:eastAsia="zh-CN"/>
        </w:rPr>
        <w:t xml:space="preserve">86 </w:t>
      </w:r>
      <w:r w:rsidR="008975FD">
        <w:rPr>
          <w:rFonts w:eastAsiaTheme="minorEastAsia" w:cs="Times"/>
          <w:sz w:val="22"/>
          <w:szCs w:val="22"/>
          <w:lang w:eastAsia="zh-CN"/>
        </w:rPr>
        <w:t>[1]</w:t>
      </w:r>
      <w:r w:rsidR="005C29D5">
        <w:rPr>
          <w:rFonts w:eastAsiaTheme="minorEastAsia" w:cs="Times"/>
          <w:sz w:val="22"/>
          <w:szCs w:val="22"/>
          <w:lang w:eastAsia="zh-CN"/>
        </w:rPr>
        <w:t>,</w:t>
      </w:r>
      <w:r w:rsidR="00205241">
        <w:rPr>
          <w:rFonts w:eastAsiaTheme="minorEastAsia" w:cs="Times"/>
          <w:sz w:val="22"/>
          <w:szCs w:val="22"/>
          <w:lang w:eastAsia="zh-CN"/>
        </w:rPr>
        <w:t xml:space="preserve"> four </w:t>
      </w:r>
      <w:r w:rsidR="00C915AA">
        <w:rPr>
          <w:rFonts w:eastAsiaTheme="minorEastAsia" w:cs="Times"/>
          <w:sz w:val="22"/>
          <w:szCs w:val="22"/>
          <w:lang w:eastAsia="zh-CN"/>
        </w:rPr>
        <w:t xml:space="preserve">main </w:t>
      </w:r>
      <w:r>
        <w:rPr>
          <w:rFonts w:eastAsiaTheme="minorEastAsia" w:cs="Times"/>
          <w:sz w:val="22"/>
          <w:szCs w:val="22"/>
          <w:lang w:eastAsia="zh-CN"/>
        </w:rPr>
        <w:t>areas a</w:t>
      </w:r>
      <w:r w:rsidR="00C915AA">
        <w:rPr>
          <w:rFonts w:eastAsiaTheme="minorEastAsia" w:cs="Times"/>
          <w:sz w:val="22"/>
          <w:szCs w:val="22"/>
          <w:lang w:eastAsia="zh-CN"/>
        </w:rPr>
        <w:t xml:space="preserve">re identified </w:t>
      </w:r>
      <w:r w:rsidR="00E004CD">
        <w:rPr>
          <w:rFonts w:eastAsiaTheme="minorEastAsia" w:cs="Times"/>
          <w:sz w:val="22"/>
          <w:szCs w:val="22"/>
          <w:lang w:eastAsia="zh-CN"/>
        </w:rPr>
        <w:t xml:space="preserve">to </w:t>
      </w:r>
      <w:r>
        <w:rPr>
          <w:rFonts w:eastAsiaTheme="minorEastAsia" w:cs="Times"/>
          <w:sz w:val="22"/>
          <w:szCs w:val="22"/>
          <w:lang w:eastAsia="zh-CN"/>
        </w:rPr>
        <w:t xml:space="preserve">be </w:t>
      </w:r>
      <w:r w:rsidR="00E004CD">
        <w:rPr>
          <w:rFonts w:eastAsiaTheme="minorEastAsia" w:cs="Times"/>
          <w:sz w:val="22"/>
          <w:szCs w:val="22"/>
          <w:lang w:eastAsia="zh-CN"/>
        </w:rPr>
        <w:t>stud</w:t>
      </w:r>
      <w:r>
        <w:rPr>
          <w:rFonts w:eastAsiaTheme="minorEastAsia" w:cs="Times"/>
          <w:sz w:val="22"/>
          <w:szCs w:val="22"/>
          <w:lang w:eastAsia="zh-CN"/>
        </w:rPr>
        <w:t>ied</w:t>
      </w:r>
      <w:r w:rsidR="00E004CD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by </w:t>
      </w:r>
      <w:r w:rsidR="00E004CD">
        <w:rPr>
          <w:rFonts w:eastAsiaTheme="minorEastAsia" w:cs="Times"/>
          <w:sz w:val="22"/>
          <w:szCs w:val="22"/>
          <w:lang w:eastAsia="zh-CN"/>
        </w:rPr>
        <w:t xml:space="preserve">RAN1. </w:t>
      </w:r>
      <w:r w:rsidR="0050689B">
        <w:rPr>
          <w:rFonts w:eastAsiaTheme="minorEastAsia" w:cs="Times"/>
          <w:sz w:val="22"/>
          <w:szCs w:val="22"/>
          <w:lang w:eastAsia="zh-CN"/>
        </w:rPr>
        <w:t xml:space="preserve">This </w:t>
      </w:r>
      <w:r w:rsidR="00E629A0">
        <w:rPr>
          <w:rFonts w:eastAsiaTheme="minorEastAsia" w:cs="Times"/>
          <w:sz w:val="22"/>
          <w:szCs w:val="22"/>
          <w:lang w:eastAsia="zh-CN"/>
        </w:rPr>
        <w:t>sub-agenda item</w:t>
      </w:r>
      <w:r w:rsidR="0050689B">
        <w:rPr>
          <w:rFonts w:eastAsiaTheme="minorEastAsia" w:cs="Times"/>
          <w:sz w:val="22"/>
          <w:szCs w:val="22"/>
          <w:lang w:eastAsia="zh-CN"/>
        </w:rPr>
        <w:t xml:space="preserve"> is</w:t>
      </w:r>
      <w:r w:rsidR="00E629A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004CD">
        <w:rPr>
          <w:rFonts w:eastAsiaTheme="minorEastAsia" w:cs="Times"/>
          <w:sz w:val="22"/>
          <w:szCs w:val="22"/>
          <w:lang w:eastAsia="zh-CN"/>
        </w:rPr>
        <w:t>focus</w:t>
      </w:r>
      <w:r w:rsidR="005C29D5">
        <w:rPr>
          <w:rFonts w:eastAsiaTheme="minorEastAsia" w:cs="Times"/>
          <w:sz w:val="22"/>
          <w:szCs w:val="22"/>
          <w:lang w:eastAsia="zh-CN"/>
        </w:rPr>
        <w:t>ed</w:t>
      </w:r>
      <w:r w:rsidR="00E004CD">
        <w:rPr>
          <w:rFonts w:eastAsiaTheme="minorEastAsia" w:cs="Times"/>
          <w:sz w:val="22"/>
          <w:szCs w:val="22"/>
          <w:lang w:eastAsia="zh-CN"/>
        </w:rPr>
        <w:t xml:space="preserve"> on </w:t>
      </w:r>
      <w:r w:rsidR="001774F7">
        <w:rPr>
          <w:rFonts w:eastAsiaTheme="minorEastAsia" w:cs="Times"/>
          <w:sz w:val="22"/>
          <w:szCs w:val="22"/>
          <w:lang w:eastAsia="zh-CN"/>
        </w:rPr>
        <w:t>part</w:t>
      </w:r>
      <w:r w:rsidR="005C3E1D">
        <w:rPr>
          <w:rFonts w:eastAsiaTheme="minorEastAsia" w:cs="Times"/>
          <w:sz w:val="22"/>
          <w:szCs w:val="22"/>
          <w:lang w:eastAsia="zh-CN"/>
        </w:rPr>
        <w:t>s</w:t>
      </w:r>
      <w:r w:rsidR="001774F7">
        <w:rPr>
          <w:rFonts w:eastAsiaTheme="minorEastAsia" w:cs="Times"/>
          <w:sz w:val="22"/>
          <w:szCs w:val="22"/>
          <w:lang w:eastAsia="zh-CN"/>
        </w:rPr>
        <w:t xml:space="preserve"> of </w:t>
      </w:r>
      <w:r w:rsidR="00E004CD">
        <w:rPr>
          <w:rFonts w:eastAsiaTheme="minorEastAsia" w:cs="Times"/>
          <w:sz w:val="22"/>
          <w:szCs w:val="22"/>
          <w:lang w:eastAsia="zh-CN"/>
        </w:rPr>
        <w:t xml:space="preserve">the second objective related </w:t>
      </w:r>
      <w:r w:rsidR="00383522">
        <w:rPr>
          <w:rFonts w:eastAsiaTheme="minorEastAsia" w:cs="Times"/>
          <w:sz w:val="22"/>
          <w:szCs w:val="22"/>
          <w:lang w:eastAsia="zh-CN"/>
        </w:rPr>
        <w:t>to</w:t>
      </w:r>
      <w:r w:rsidR="006F04C6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enhancements for </w:t>
      </w:r>
      <w:r w:rsidR="00F8774A">
        <w:rPr>
          <w:rFonts w:eastAsiaTheme="minorEastAsia" w:cs="Times"/>
          <w:sz w:val="22"/>
          <w:szCs w:val="22"/>
          <w:lang w:eastAsia="zh-CN"/>
        </w:rPr>
        <w:t xml:space="preserve">physical channel in </w:t>
      </w:r>
      <w:r w:rsidR="006F04C6">
        <w:rPr>
          <w:rFonts w:eastAsiaTheme="minorEastAsia" w:cs="Times"/>
          <w:sz w:val="22"/>
          <w:szCs w:val="22"/>
          <w:lang w:eastAsia="zh-CN"/>
        </w:rPr>
        <w:t>multi-TRP and/or multi-panel</w:t>
      </w:r>
      <w:r w:rsidR="00383522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transmission</w:t>
      </w:r>
      <w:r w:rsidR="005C29D5">
        <w:rPr>
          <w:rFonts w:eastAsiaTheme="minorEastAsia" w:cs="Times"/>
          <w:sz w:val="22"/>
          <w:szCs w:val="22"/>
          <w:lang w:eastAsia="zh-CN"/>
        </w:rPr>
        <w:t>,</w:t>
      </w:r>
    </w:p>
    <w:p w14:paraId="598552A3" w14:textId="77777777" w:rsidR="00BA57E9" w:rsidRPr="00B11D07" w:rsidRDefault="00BA57E9" w:rsidP="00E376D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5"/>
      </w:tblGrid>
      <w:tr w:rsidR="00C4142E" w:rsidRPr="00B11D07" w14:paraId="2015C2AD" w14:textId="77777777" w:rsidTr="00711139">
        <w:tc>
          <w:tcPr>
            <w:tcW w:w="10075" w:type="dxa"/>
          </w:tcPr>
          <w:p w14:paraId="6204F6D3" w14:textId="77777777" w:rsidR="009E2BEA" w:rsidRPr="006814F7" w:rsidRDefault="009E2BEA" w:rsidP="006814F7">
            <w:pPr>
              <w:pStyle w:val="ListParagraph"/>
              <w:numPr>
                <w:ilvl w:val="0"/>
                <w:numId w:val="39"/>
              </w:numPr>
              <w:spacing w:before="0" w:line="276" w:lineRule="auto"/>
              <w:jc w:val="left"/>
              <w:rPr>
                <w:rFonts w:ascii="Times" w:hAnsi="Times" w:cs="Times"/>
                <w:i/>
                <w:iCs/>
              </w:rPr>
            </w:pPr>
            <w:r w:rsidRPr="006814F7">
              <w:rPr>
                <w:rFonts w:ascii="Times" w:hAnsi="Times" w:cs="Times"/>
                <w:i/>
                <w:iCs/>
              </w:rPr>
              <w:t>Enhancement on the support for multi-TRP deployment, targeting both FR1 and FR2:</w:t>
            </w:r>
          </w:p>
          <w:p w14:paraId="737DEBFE" w14:textId="77777777" w:rsidR="009E2BEA" w:rsidRPr="006814F7" w:rsidRDefault="009E2BEA" w:rsidP="006814F7">
            <w:pPr>
              <w:pStyle w:val="ListParagraph"/>
              <w:numPr>
                <w:ilvl w:val="1"/>
                <w:numId w:val="39"/>
              </w:numPr>
              <w:spacing w:before="0" w:line="276" w:lineRule="auto"/>
              <w:rPr>
                <w:rFonts w:ascii="Times" w:hAnsi="Times" w:cs="Times"/>
                <w:i/>
                <w:iCs/>
              </w:rPr>
            </w:pPr>
            <w:r w:rsidRPr="006814F7">
              <w:rPr>
                <w:rFonts w:ascii="Times" w:hAnsi="Times" w:cs="Times"/>
                <w:i/>
                <w:iCs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035EEC5" w14:textId="79A78DB9" w:rsidR="004E191F" w:rsidRPr="004E191F" w:rsidRDefault="004E191F" w:rsidP="00E376DD">
            <w:pPr>
              <w:snapToGrid w:val="0"/>
              <w:spacing w:before="0" w:after="0" w:line="276" w:lineRule="auto"/>
              <w:ind w:left="360"/>
              <w:textAlignment w:val="auto"/>
              <w:rPr>
                <w:rFonts w:ascii="Times" w:eastAsia="Times New Roman" w:hAnsi="Times" w:cs="Times"/>
                <w:color w:val="000000"/>
                <w:sz w:val="22"/>
                <w:szCs w:val="22"/>
                <w:lang w:eastAsia="ko-KR"/>
              </w:rPr>
            </w:pPr>
          </w:p>
        </w:tc>
      </w:tr>
    </w:tbl>
    <w:p w14:paraId="7DDA28C8" w14:textId="13E9B78C" w:rsidR="00C4142E" w:rsidRDefault="00C4142E" w:rsidP="00E376DD">
      <w:pPr>
        <w:pStyle w:val="BodyText"/>
        <w:spacing w:after="0" w:line="276" w:lineRule="auto"/>
        <w:rPr>
          <w:rFonts w:eastAsiaTheme="minorEastAsia" w:cs="Times"/>
          <w:sz w:val="22"/>
          <w:szCs w:val="22"/>
          <w:lang w:eastAsia="zh-CN"/>
        </w:rPr>
      </w:pPr>
    </w:p>
    <w:p w14:paraId="0833213F" w14:textId="6676656F" w:rsidR="008975FD" w:rsidRDefault="008975FD" w:rsidP="00E376DD">
      <w:pPr>
        <w:pStyle w:val="BodyText"/>
        <w:spacing w:after="0" w:line="276" w:lineRule="auto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discuss</w:t>
      </w:r>
      <w:r w:rsidR="007868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B35C4">
        <w:rPr>
          <w:rFonts w:eastAsiaTheme="minorEastAsia" w:cs="Times"/>
          <w:sz w:val="22"/>
          <w:szCs w:val="22"/>
          <w:lang w:eastAsia="zh-CN"/>
        </w:rPr>
        <w:t>our view</w:t>
      </w:r>
      <w:r w:rsidR="00F63000">
        <w:rPr>
          <w:rFonts w:eastAsiaTheme="minorEastAsia" w:cs="Times"/>
          <w:sz w:val="22"/>
          <w:szCs w:val="22"/>
          <w:lang w:eastAsia="zh-CN"/>
        </w:rPr>
        <w:t>s</w:t>
      </w:r>
      <w:r w:rsidR="00CB685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C29D5">
        <w:rPr>
          <w:rFonts w:eastAsiaTheme="minorEastAsia" w:cs="Times"/>
          <w:sz w:val="22"/>
          <w:szCs w:val="22"/>
          <w:lang w:eastAsia="zh-CN"/>
        </w:rPr>
        <w:t xml:space="preserve">related to </w:t>
      </w:r>
      <w:r w:rsidR="004967B9">
        <w:rPr>
          <w:rFonts w:eastAsiaTheme="minorEastAsia" w:cs="Times"/>
          <w:sz w:val="22"/>
          <w:szCs w:val="22"/>
          <w:lang w:eastAsia="zh-CN"/>
        </w:rPr>
        <w:t>physical channels</w:t>
      </w:r>
      <w:r w:rsidR="000D2C25">
        <w:rPr>
          <w:rFonts w:eastAsiaTheme="minorEastAsia" w:cs="Times"/>
          <w:sz w:val="22"/>
          <w:szCs w:val="22"/>
          <w:lang w:eastAsia="zh-CN"/>
        </w:rPr>
        <w:t xml:space="preserve"> enhancements</w:t>
      </w:r>
      <w:r w:rsidR="005C29D5" w:rsidRPr="005C29D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C29D5">
        <w:rPr>
          <w:rFonts w:eastAsiaTheme="minorEastAsia" w:cs="Times"/>
          <w:sz w:val="22"/>
          <w:szCs w:val="22"/>
          <w:lang w:eastAsia="zh-CN"/>
        </w:rPr>
        <w:t>in a multi-TRP transmission scenario</w:t>
      </w:r>
      <w:r w:rsidR="004967B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D286462" w14:textId="77777777" w:rsidR="008975FD" w:rsidRPr="00B11D07" w:rsidRDefault="008975FD" w:rsidP="00E376DD">
      <w:pPr>
        <w:pStyle w:val="BodyText"/>
        <w:spacing w:after="0" w:line="276" w:lineRule="auto"/>
        <w:rPr>
          <w:rFonts w:eastAsiaTheme="minorEastAsia" w:cs="Times"/>
          <w:sz w:val="22"/>
          <w:szCs w:val="22"/>
          <w:lang w:eastAsia="zh-CN"/>
        </w:rPr>
      </w:pP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42F4EE3A" w14:textId="616C1A2C" w:rsidR="00B23E08" w:rsidRDefault="005C29D5" w:rsidP="00E376DD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Rel-17</w:t>
      </w:r>
      <w:r w:rsidR="00986C4F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work is preceded by the progress achieved </w:t>
      </w:r>
      <w:r w:rsidR="004C3AD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 the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Rel-16</w:t>
      </w:r>
      <w:r w:rsidR="004C3AD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proofErr w:type="spellStart"/>
      <w:r w:rsidR="004C3ADA">
        <w:rPr>
          <w:rFonts w:ascii="Times" w:eastAsiaTheme="minorEastAsia" w:hAnsi="Times" w:cs="Times"/>
          <w:sz w:val="22"/>
          <w:szCs w:val="22"/>
          <w:lang w:val="en-US" w:eastAsia="zh-CN"/>
        </w:rPr>
        <w:t>eMIMO</w:t>
      </w:r>
      <w:proofErr w:type="spellEnd"/>
      <w:r w:rsidR="004C3AD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WID [2]</w:t>
      </w:r>
      <w:r w:rsidR="002E56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which will serve as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2E5636">
        <w:rPr>
          <w:rFonts w:ascii="Times" w:eastAsiaTheme="minorEastAsia" w:hAnsi="Times" w:cs="Times"/>
          <w:sz w:val="22"/>
          <w:szCs w:val="22"/>
          <w:lang w:val="en-US" w:eastAsia="zh-CN"/>
        </w:rPr>
        <w:t>baseline</w:t>
      </w:r>
      <w:r w:rsidR="004C3ADA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9A7B5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90315">
        <w:rPr>
          <w:rFonts w:ascii="Times" w:eastAsiaTheme="minorEastAsia" w:hAnsi="Times" w:cs="Times"/>
          <w:sz w:val="22"/>
          <w:szCs w:val="22"/>
          <w:lang w:val="en-US" w:eastAsia="zh-CN"/>
        </w:rPr>
        <w:t>With respect to multi-T</w:t>
      </w:r>
      <w:r w:rsidR="00E95A9B">
        <w:rPr>
          <w:rFonts w:ascii="Times" w:eastAsiaTheme="minorEastAsia" w:hAnsi="Times" w:cs="Times"/>
          <w:sz w:val="22"/>
          <w:szCs w:val="22"/>
          <w:lang w:val="en-US" w:eastAsia="zh-CN"/>
        </w:rPr>
        <w:t>RP/panel</w:t>
      </w:r>
      <w:r w:rsidR="00445538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transmission</w:t>
      </w:r>
      <w:r w:rsidR="0049031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,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Rel-16</w:t>
      </w:r>
      <w:r w:rsidR="009A7B5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work scope included 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enhancements on multi-TRP/panel </w:t>
      </w:r>
      <w:r w:rsidR="00FB40BC">
        <w:rPr>
          <w:rFonts w:ascii="Times" w:eastAsiaTheme="minorEastAsia" w:hAnsi="Times" w:cs="Times"/>
          <w:sz w:val="22"/>
          <w:szCs w:val="22"/>
          <w:lang w:val="en-US" w:eastAsia="zh-CN"/>
        </w:rPr>
        <w:t>techniques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for improved reliability and robustness</w:t>
      </w:r>
      <w:r w:rsidR="00FB40B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satisfy URLLC requirements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7B691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Initially the </w:t>
      </w:r>
      <w:r w:rsidR="00F73C28">
        <w:rPr>
          <w:rFonts w:ascii="Times" w:eastAsiaTheme="minorEastAsia" w:hAnsi="Times" w:cs="Times"/>
          <w:sz w:val="22"/>
          <w:szCs w:val="22"/>
          <w:lang w:val="en-US" w:eastAsia="zh-CN"/>
        </w:rPr>
        <w:t>WI was tasked to address all physical channels; however d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ue to time limitation, the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Rel-16 </w:t>
      </w:r>
      <w:r w:rsidR="005116B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multi-TRP/panel 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>work</w:t>
      </w:r>
      <w:r w:rsidR="0013626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scope </w:t>
      </w:r>
      <w:r w:rsidR="0013626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>limited to</w:t>
      </w:r>
      <w:r w:rsidR="0026663C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3D2D16">
        <w:rPr>
          <w:rFonts w:ascii="Times" w:eastAsiaTheme="minorEastAsia" w:hAnsi="Times" w:cs="Times"/>
          <w:sz w:val="22"/>
          <w:szCs w:val="22"/>
          <w:lang w:val="en-US" w:eastAsia="zh-CN"/>
        </w:rPr>
        <w:t>enhancements to PDSCH</w:t>
      </w:r>
      <w:r w:rsidR="00673DF8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>As a result</w:t>
      </w:r>
      <w:r w:rsidR="005C1477">
        <w:rPr>
          <w:rFonts w:ascii="Times" w:eastAsiaTheme="minorEastAsia" w:hAnsi="Times" w:cs="Times"/>
          <w:sz w:val="22"/>
          <w:szCs w:val="22"/>
          <w:lang w:val="en-US" w:eastAsia="zh-CN"/>
        </w:rPr>
        <w:t>,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ew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transmission 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schemes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>based on spatial, frequency, and time domain repetition</w:t>
      </w:r>
      <w:r w:rsidR="00592388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>were introduced</w:t>
      </w:r>
      <w:r w:rsidR="006A3FEF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776F7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6A3FEF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</w:t>
      </w:r>
      <w:r w:rsidR="00776F7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enhancements 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>enable</w:t>
      </w:r>
      <w:r w:rsidR="006A3FEF">
        <w:rPr>
          <w:rFonts w:ascii="Times" w:eastAsiaTheme="minorEastAsia" w:hAnsi="Times" w:cs="Times"/>
          <w:sz w:val="22"/>
          <w:szCs w:val="22"/>
          <w:lang w:val="en-US" w:eastAsia="zh-CN"/>
        </w:rPr>
        <w:t>d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>combine</w:t>
      </w:r>
      <w:r w:rsidR="006A3FEF">
        <w:rPr>
          <w:rFonts w:ascii="Times" w:eastAsiaTheme="minorEastAsia" w:hAnsi="Times" w:cs="Times"/>
          <w:sz w:val="22"/>
          <w:szCs w:val="22"/>
          <w:lang w:val="en-US" w:eastAsia="zh-CN"/>
        </w:rPr>
        <w:t>d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reception </w:t>
      </w:r>
      <w:r w:rsidR="0055388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of PDSCH 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from two TRPs </w:t>
      </w:r>
      <w:r w:rsidR="00776F75">
        <w:rPr>
          <w:rFonts w:ascii="Times" w:eastAsiaTheme="minorEastAsia" w:hAnsi="Times" w:cs="Times"/>
          <w:sz w:val="22"/>
          <w:szCs w:val="22"/>
          <w:lang w:val="en-US" w:eastAsia="zh-CN"/>
        </w:rPr>
        <w:t>a</w:t>
      </w:r>
      <w:r w:rsidR="00EC1956">
        <w:rPr>
          <w:rFonts w:ascii="Times" w:eastAsiaTheme="minorEastAsia" w:hAnsi="Times" w:cs="Times"/>
          <w:sz w:val="22"/>
          <w:szCs w:val="22"/>
          <w:lang w:val="en-US" w:eastAsia="zh-CN"/>
        </w:rPr>
        <w:t>t the</w:t>
      </w:r>
      <w:r w:rsidR="00776F7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01D24">
        <w:rPr>
          <w:rFonts w:ascii="Times" w:eastAsiaTheme="minorEastAsia" w:hAnsi="Times" w:cs="Times"/>
          <w:sz w:val="22"/>
          <w:szCs w:val="22"/>
          <w:lang w:val="en-US" w:eastAsia="zh-CN"/>
        </w:rPr>
        <w:t>UE</w:t>
      </w:r>
      <w:r w:rsidR="00CB1418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77162F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B1D54">
        <w:rPr>
          <w:rFonts w:ascii="Times" w:eastAsiaTheme="minorEastAsia" w:hAnsi="Times" w:cs="Times"/>
          <w:sz w:val="22"/>
          <w:szCs w:val="22"/>
          <w:lang w:val="en-US" w:eastAsia="zh-CN"/>
        </w:rPr>
        <w:t>In</w:t>
      </w:r>
      <w:r w:rsidR="00796E8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Rel-17</w:t>
      </w:r>
      <w:r w:rsidR="007B1D54">
        <w:rPr>
          <w:rFonts w:ascii="Times" w:eastAsiaTheme="minorEastAsia" w:hAnsi="Times" w:cs="Times"/>
          <w:sz w:val="22"/>
          <w:szCs w:val="22"/>
          <w:lang w:val="en-US" w:eastAsia="zh-CN"/>
        </w:rPr>
        <w:t>,</w:t>
      </w:r>
      <w:r w:rsidR="0077162F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A649E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study switches </w:t>
      </w:r>
      <w:r w:rsidR="00A649E5">
        <w:rPr>
          <w:rFonts w:ascii="Times" w:eastAsiaTheme="minorEastAsia" w:hAnsi="Times" w:cs="Times"/>
          <w:sz w:val="22"/>
          <w:szCs w:val="22"/>
          <w:lang w:val="en-US" w:eastAsia="zh-CN"/>
        </w:rPr>
        <w:t>focus</w:t>
      </w:r>
      <w:r w:rsidR="001A674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564892">
        <w:rPr>
          <w:rFonts w:ascii="Times" w:eastAsiaTheme="minorEastAsia" w:hAnsi="Times" w:cs="Times"/>
          <w:sz w:val="22"/>
          <w:szCs w:val="22"/>
          <w:lang w:val="en-US" w:eastAsia="zh-CN"/>
        </w:rPr>
        <w:t>to</w:t>
      </w:r>
      <w:r w:rsidR="00DC0C5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903F7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enhancements for </w:t>
      </w:r>
      <w:r w:rsidR="00A649E5">
        <w:rPr>
          <w:rFonts w:ascii="Times" w:eastAsiaTheme="minorEastAsia" w:hAnsi="Times" w:cs="Times"/>
          <w:sz w:val="22"/>
          <w:szCs w:val="22"/>
          <w:lang w:val="en-US" w:eastAsia="zh-CN"/>
        </w:rPr>
        <w:t>other physical channels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, namely:</w:t>
      </w:r>
      <w:r w:rsidR="00A649E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PDCCH, PUSCH, </w:t>
      </w:r>
      <w:r w:rsidR="00592388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</w:t>
      </w:r>
      <w:r w:rsidR="00A649E5">
        <w:rPr>
          <w:rFonts w:ascii="Times" w:eastAsiaTheme="minorEastAsia" w:hAnsi="Times" w:cs="Times"/>
          <w:sz w:val="22"/>
          <w:szCs w:val="22"/>
          <w:lang w:val="en-US" w:eastAsia="zh-CN"/>
        </w:rPr>
        <w:t>PUCCH</w:t>
      </w:r>
      <w:r w:rsidR="0077162F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CF6E2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35CF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objective for this release will be to build upon the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Rel-16</w:t>
      </w:r>
      <w:r w:rsidR="00235CF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work </w:t>
      </w:r>
      <w:r w:rsidR="00CF6E2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and </w:t>
      </w:r>
      <w:r w:rsidR="00235CF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to </w:t>
      </w:r>
      <w:r w:rsidR="00553886">
        <w:rPr>
          <w:rFonts w:ascii="Times" w:eastAsiaTheme="minorEastAsia" w:hAnsi="Times" w:cs="Times"/>
          <w:sz w:val="22"/>
          <w:szCs w:val="22"/>
          <w:lang w:val="en-US" w:eastAsia="zh-CN"/>
        </w:rPr>
        <w:t>determine</w:t>
      </w:r>
      <w:r w:rsidR="00A06CA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F6E2E">
        <w:rPr>
          <w:rFonts w:ascii="Times" w:eastAsiaTheme="minorEastAsia" w:hAnsi="Times" w:cs="Times"/>
          <w:sz w:val="22"/>
          <w:szCs w:val="22"/>
          <w:lang w:val="en-US" w:eastAsia="zh-CN"/>
        </w:rPr>
        <w:t>how to utilize multi-TRP/panel techniques to improve the robustness and reliability</w:t>
      </w:r>
      <w:r w:rsidR="00416EE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of </w:t>
      </w:r>
      <w:r w:rsidR="00903F7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other </w:t>
      </w:r>
      <w:r w:rsidR="009C47D7">
        <w:rPr>
          <w:rFonts w:ascii="Times" w:eastAsiaTheme="minorEastAsia" w:hAnsi="Times" w:cs="Times"/>
          <w:sz w:val="22"/>
          <w:szCs w:val="22"/>
          <w:lang w:val="en-US" w:eastAsia="zh-CN"/>
        </w:rPr>
        <w:t>physical channels than PDSCH</w:t>
      </w:r>
      <w:r w:rsidR="00CF6E2E">
        <w:rPr>
          <w:rFonts w:ascii="Times" w:eastAsiaTheme="minorEastAsia" w:hAnsi="Times" w:cs="Times"/>
          <w:sz w:val="22"/>
          <w:szCs w:val="22"/>
          <w:lang w:val="en-US" w:eastAsia="zh-CN"/>
        </w:rPr>
        <w:t>. The scenarios under consideration</w:t>
      </w:r>
      <w:r w:rsidR="00F269D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F6E2E">
        <w:rPr>
          <w:rFonts w:ascii="Times" w:eastAsiaTheme="minorEastAsia" w:hAnsi="Times" w:cs="Times"/>
          <w:sz w:val="22"/>
          <w:szCs w:val="22"/>
          <w:lang w:val="en-US" w:eastAsia="zh-CN"/>
        </w:rPr>
        <w:t>are</w:t>
      </w:r>
      <w:r w:rsidR="00F269D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D7057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illustrated in </w:t>
      </w:r>
      <w:r w:rsidR="00D70572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begin"/>
      </w:r>
      <w:r w:rsidR="00D70572" w:rsidRPr="00C34AA3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REF _Ref38976645 \h </w:instrText>
      </w:r>
      <w:r w:rsidR="00344A57" w:rsidRPr="00C34AA3">
        <w:rPr>
          <w:rFonts w:ascii="Times" w:eastAsiaTheme="minorEastAsia" w:hAnsi="Times" w:cs="Times"/>
          <w:sz w:val="22"/>
          <w:szCs w:val="22"/>
          <w:lang w:val="en-US" w:eastAsia="zh-CN"/>
        </w:rPr>
        <w:instrText xml:space="preserve"> \* MERGEFORMAT </w:instrText>
      </w:r>
      <w:r w:rsidR="00D70572">
        <w:rPr>
          <w:rFonts w:ascii="Times" w:eastAsiaTheme="minorEastAsia" w:hAnsi="Times" w:cs="Times"/>
          <w:sz w:val="22"/>
          <w:szCs w:val="22"/>
          <w:lang w:val="en-US" w:eastAsia="zh-CN"/>
        </w:rPr>
      </w:r>
      <w:r w:rsidR="00D70572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separate"/>
      </w:r>
      <w:r w:rsidR="00D70572" w:rsidRPr="003E5F1D">
        <w:rPr>
          <w:sz w:val="22"/>
          <w:szCs w:val="22"/>
        </w:rPr>
        <w:t>Figure</w:t>
      </w:r>
      <w:r w:rsidR="00D70572">
        <w:t xml:space="preserve"> </w:t>
      </w:r>
      <w:r w:rsidR="00D70572">
        <w:rPr>
          <w:noProof/>
        </w:rPr>
        <w:t>1</w:t>
      </w:r>
      <w:r w:rsidR="00D70572">
        <w:rPr>
          <w:rFonts w:ascii="Times" w:eastAsiaTheme="minorEastAsia" w:hAnsi="Times" w:cs="Times"/>
          <w:sz w:val="22"/>
          <w:szCs w:val="22"/>
          <w:lang w:val="en-US" w:eastAsia="zh-CN"/>
        </w:rPr>
        <w:fldChar w:fldCharType="end"/>
      </w:r>
      <w:r w:rsidR="002E5636">
        <w:rPr>
          <w:rFonts w:ascii="Times" w:eastAsiaTheme="minorEastAsia" w:hAnsi="Times" w:cs="Times"/>
          <w:sz w:val="22"/>
          <w:szCs w:val="22"/>
          <w:lang w:val="en-US" w:eastAsia="zh-CN"/>
        </w:rPr>
        <w:t>.</w:t>
      </w:r>
      <w:r w:rsidR="009C47D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8705EC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903F77">
        <w:rPr>
          <w:rFonts w:ascii="Times" w:hAnsi="Times" w:cs="Times"/>
          <w:bCs/>
          <w:iCs/>
          <w:sz w:val="22"/>
          <w:szCs w:val="22"/>
        </w:rPr>
        <w:t xml:space="preserve">considered </w:t>
      </w:r>
      <w:r w:rsidR="008705EC">
        <w:rPr>
          <w:rFonts w:ascii="Times" w:hAnsi="Times" w:cs="Times"/>
          <w:bCs/>
          <w:iCs/>
          <w:sz w:val="22"/>
          <w:szCs w:val="22"/>
        </w:rPr>
        <w:t xml:space="preserve">problems </w:t>
      </w:r>
      <w:r w:rsidR="00903F77">
        <w:rPr>
          <w:rFonts w:ascii="Times" w:hAnsi="Times" w:cs="Times"/>
          <w:bCs/>
          <w:iCs/>
          <w:sz w:val="22"/>
          <w:szCs w:val="22"/>
        </w:rPr>
        <w:t>are relevant for</w:t>
      </w:r>
      <w:r w:rsidR="00A17A7A">
        <w:rPr>
          <w:rFonts w:ascii="Times" w:hAnsi="Times" w:cs="Times"/>
          <w:bCs/>
          <w:iCs/>
          <w:sz w:val="22"/>
          <w:szCs w:val="22"/>
        </w:rPr>
        <w:t xml:space="preserve"> both</w:t>
      </w:r>
      <w:r w:rsidR="008705EC">
        <w:rPr>
          <w:rFonts w:ascii="Times" w:hAnsi="Times" w:cs="Times"/>
          <w:bCs/>
          <w:iCs/>
          <w:sz w:val="22"/>
          <w:szCs w:val="22"/>
        </w:rPr>
        <w:t xml:space="preserve"> FR1 and FR2 </w:t>
      </w:r>
      <w:r w:rsidR="00A17A7A">
        <w:rPr>
          <w:rFonts w:ascii="Times" w:hAnsi="Times" w:cs="Times"/>
          <w:bCs/>
          <w:iCs/>
          <w:sz w:val="22"/>
          <w:szCs w:val="22"/>
        </w:rPr>
        <w:t>frequency bands</w:t>
      </w:r>
      <w:r w:rsidR="00432ECD">
        <w:rPr>
          <w:rFonts w:ascii="Times" w:hAnsi="Times" w:cs="Times"/>
          <w:bCs/>
          <w:iCs/>
          <w:sz w:val="22"/>
          <w:szCs w:val="22"/>
        </w:rPr>
        <w:t xml:space="preserve">, and </w:t>
      </w:r>
      <w:r w:rsidR="00903F77">
        <w:rPr>
          <w:rFonts w:ascii="Times" w:hAnsi="Times" w:cs="Times"/>
          <w:bCs/>
          <w:iCs/>
          <w:sz w:val="22"/>
          <w:szCs w:val="22"/>
        </w:rPr>
        <w:t xml:space="preserve">hence potential </w:t>
      </w:r>
      <w:r w:rsidR="00432ECD">
        <w:rPr>
          <w:rFonts w:ascii="Times" w:hAnsi="Times" w:cs="Times"/>
          <w:bCs/>
          <w:iCs/>
          <w:sz w:val="22"/>
          <w:szCs w:val="22"/>
        </w:rPr>
        <w:t xml:space="preserve">solutions should </w:t>
      </w:r>
      <w:r w:rsidR="00903F77">
        <w:rPr>
          <w:rFonts w:ascii="Times" w:hAnsi="Times" w:cs="Times"/>
          <w:bCs/>
          <w:iCs/>
          <w:sz w:val="22"/>
          <w:szCs w:val="22"/>
        </w:rPr>
        <w:t>be applicable</w:t>
      </w:r>
      <w:r w:rsidR="00602E32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for </w:t>
      </w:r>
      <w:r w:rsidR="00432ECD">
        <w:rPr>
          <w:rFonts w:ascii="Times" w:hAnsi="Times" w:cs="Times"/>
          <w:bCs/>
          <w:iCs/>
          <w:sz w:val="22"/>
          <w:szCs w:val="22"/>
        </w:rPr>
        <w:t>both</w:t>
      </w:r>
      <w:r>
        <w:rPr>
          <w:rFonts w:ascii="Times" w:hAnsi="Times" w:cs="Times"/>
          <w:bCs/>
          <w:iCs/>
          <w:sz w:val="22"/>
          <w:szCs w:val="22"/>
        </w:rPr>
        <w:t xml:space="preserve"> cases</w:t>
      </w:r>
      <w:r w:rsidR="00C32103">
        <w:rPr>
          <w:rFonts w:ascii="Times" w:hAnsi="Times" w:cs="Times"/>
          <w:bCs/>
          <w:iCs/>
          <w:sz w:val="22"/>
          <w:szCs w:val="22"/>
        </w:rPr>
        <w:t>. H</w:t>
      </w:r>
      <w:r w:rsidR="008705EC">
        <w:rPr>
          <w:rFonts w:ascii="Times" w:hAnsi="Times" w:cs="Times"/>
          <w:bCs/>
          <w:iCs/>
          <w:sz w:val="22"/>
          <w:szCs w:val="22"/>
        </w:rPr>
        <w:t xml:space="preserve">owever, </w:t>
      </w:r>
      <w:r w:rsidR="00903F77">
        <w:rPr>
          <w:rFonts w:ascii="Times" w:hAnsi="Times" w:cs="Times"/>
          <w:bCs/>
          <w:iCs/>
          <w:sz w:val="22"/>
          <w:szCs w:val="22"/>
        </w:rPr>
        <w:t xml:space="preserve">use of </w:t>
      </w:r>
      <w:r w:rsidR="00302128">
        <w:rPr>
          <w:rFonts w:ascii="Times" w:hAnsi="Times" w:cs="Times"/>
          <w:bCs/>
          <w:iCs/>
          <w:sz w:val="22"/>
          <w:szCs w:val="22"/>
        </w:rPr>
        <w:t>narrow</w:t>
      </w:r>
      <w:r w:rsidR="00903F77">
        <w:rPr>
          <w:rFonts w:ascii="Times" w:hAnsi="Times" w:cs="Times"/>
          <w:bCs/>
          <w:iCs/>
          <w:sz w:val="22"/>
          <w:szCs w:val="22"/>
        </w:rPr>
        <w:t xml:space="preserve"> beams in FR2 </w:t>
      </w:r>
      <w:r w:rsidR="00C32103">
        <w:rPr>
          <w:rFonts w:ascii="Times" w:hAnsi="Times" w:cs="Times"/>
          <w:bCs/>
          <w:iCs/>
          <w:sz w:val="22"/>
          <w:szCs w:val="22"/>
        </w:rPr>
        <w:t xml:space="preserve">makes the </w:t>
      </w:r>
      <w:r w:rsidR="00A61ABF">
        <w:rPr>
          <w:rFonts w:ascii="Times" w:hAnsi="Times" w:cs="Times"/>
          <w:bCs/>
          <w:iCs/>
          <w:sz w:val="22"/>
          <w:szCs w:val="22"/>
        </w:rPr>
        <w:t xml:space="preserve">system’s performance more sensitive to beam selection. </w:t>
      </w:r>
      <w:r w:rsidR="00751D39">
        <w:rPr>
          <w:rFonts w:ascii="Times" w:hAnsi="Times" w:cs="Times"/>
          <w:bCs/>
          <w:iCs/>
          <w:sz w:val="22"/>
          <w:szCs w:val="22"/>
        </w:rPr>
        <w:t>The</w:t>
      </w:r>
      <w:r w:rsidR="00903F77">
        <w:rPr>
          <w:rFonts w:ascii="Times" w:hAnsi="Times" w:cs="Times"/>
          <w:bCs/>
          <w:iCs/>
          <w:sz w:val="22"/>
          <w:szCs w:val="22"/>
        </w:rPr>
        <w:t>refore, it is likely that the resulting</w:t>
      </w:r>
      <w:r w:rsidR="00751D39">
        <w:rPr>
          <w:rFonts w:ascii="Times" w:hAnsi="Times" w:cs="Times"/>
          <w:bCs/>
          <w:iCs/>
          <w:sz w:val="22"/>
          <w:szCs w:val="22"/>
        </w:rPr>
        <w:t xml:space="preserve"> solutions </w:t>
      </w:r>
      <w:r w:rsidR="00903F77">
        <w:rPr>
          <w:rFonts w:ascii="Times" w:hAnsi="Times" w:cs="Times"/>
          <w:bCs/>
          <w:iCs/>
          <w:sz w:val="22"/>
          <w:szCs w:val="22"/>
        </w:rPr>
        <w:t>of the</w:t>
      </w:r>
      <w:r w:rsidR="00D84516">
        <w:rPr>
          <w:rFonts w:ascii="Times" w:hAnsi="Times" w:cs="Times"/>
          <w:bCs/>
          <w:iCs/>
          <w:sz w:val="22"/>
          <w:szCs w:val="22"/>
        </w:rPr>
        <w:t xml:space="preserve"> WID </w:t>
      </w:r>
      <w:r w:rsidR="00903F77">
        <w:rPr>
          <w:rFonts w:ascii="Times" w:hAnsi="Times" w:cs="Times"/>
          <w:bCs/>
          <w:iCs/>
          <w:sz w:val="22"/>
          <w:szCs w:val="22"/>
        </w:rPr>
        <w:t>will</w:t>
      </w:r>
      <w:r w:rsidR="009D51A4">
        <w:rPr>
          <w:rFonts w:ascii="Times" w:hAnsi="Times" w:cs="Times"/>
          <w:bCs/>
          <w:iCs/>
          <w:sz w:val="22"/>
          <w:szCs w:val="22"/>
        </w:rPr>
        <w:t xml:space="preserve"> have a greater impact on FR2</w:t>
      </w:r>
      <w:r w:rsidR="00DC607F">
        <w:rPr>
          <w:rFonts w:ascii="Times" w:hAnsi="Times" w:cs="Times"/>
          <w:bCs/>
          <w:iCs/>
          <w:sz w:val="22"/>
          <w:szCs w:val="22"/>
        </w:rPr>
        <w:t xml:space="preserve"> operation</w:t>
      </w:r>
      <w:r w:rsidR="00853F7C">
        <w:rPr>
          <w:rFonts w:ascii="Times" w:hAnsi="Times" w:cs="Times"/>
          <w:bCs/>
          <w:iCs/>
          <w:sz w:val="22"/>
          <w:szCs w:val="22"/>
        </w:rPr>
        <w:t>.</w:t>
      </w:r>
      <w:r w:rsidR="009D51A4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5DA3641F" w14:textId="0EB90176" w:rsidR="00FF54E3" w:rsidRDefault="00FF54E3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85CFEEE" w14:textId="77777777" w:rsidR="00D70572" w:rsidRDefault="00D70572" w:rsidP="00E376DD">
      <w:pPr>
        <w:keepNext/>
        <w:overflowPunct/>
        <w:autoSpaceDE/>
        <w:autoSpaceDN/>
        <w:adjustRightInd/>
        <w:spacing w:after="0" w:line="276" w:lineRule="auto"/>
        <w:jc w:val="center"/>
        <w:textAlignment w:val="auto"/>
      </w:pPr>
      <w:r w:rsidRPr="002E7F97">
        <w:rPr>
          <w:noProof/>
        </w:rPr>
        <w:lastRenderedPageBreak/>
        <w:drawing>
          <wp:inline distT="0" distB="0" distL="0" distR="0" wp14:anchorId="4071F428" wp14:editId="7DA1F7EF">
            <wp:extent cx="5343525" cy="24548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301" cy="2458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9C2A3" w14:textId="0088BB58" w:rsidR="00D70572" w:rsidRDefault="00D70572" w:rsidP="00E376DD">
      <w:pPr>
        <w:pStyle w:val="Caption"/>
        <w:spacing w:line="276" w:lineRule="auto"/>
        <w:jc w:val="center"/>
        <w:rPr>
          <w:rFonts w:ascii="Times" w:eastAsiaTheme="minorEastAsia" w:hAnsi="Times" w:cs="Times"/>
          <w:sz w:val="22"/>
          <w:szCs w:val="22"/>
          <w:lang w:val="en-US" w:eastAsia="zh-CN"/>
        </w:rPr>
      </w:pPr>
      <w:bookmarkStart w:id="2" w:name="_Ref389766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2CDD">
        <w:rPr>
          <w:noProof/>
        </w:rPr>
        <w:t>1</w:t>
      </w:r>
      <w:r>
        <w:fldChar w:fldCharType="end"/>
      </w:r>
      <w:bookmarkEnd w:id="2"/>
      <w:r>
        <w:t xml:space="preserve"> Multi-TR</w:t>
      </w:r>
      <w:r w:rsidR="00810729">
        <w:t>P</w:t>
      </w:r>
      <w:r>
        <w:t xml:space="preserve"> enhancements to physical channels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0938627F" w:rsidR="00C4142E" w:rsidRPr="00E913CF" w:rsidRDefault="009B6AFB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Enhancement</w:t>
      </w:r>
      <w:r>
        <w:rPr>
          <w:rFonts w:cs="Arial"/>
          <w:smallCaps/>
          <w:lang w:val="en-US"/>
        </w:rPr>
        <w:t xml:space="preserve"> of </w:t>
      </w:r>
      <w:r w:rsidR="00030C47">
        <w:rPr>
          <w:rFonts w:cs="Arial"/>
          <w:smallCaps/>
          <w:lang w:val="en-US"/>
        </w:rPr>
        <w:t>Physical Channels</w:t>
      </w:r>
      <w:r w:rsidR="00C4142E" w:rsidRPr="00E913CF">
        <w:rPr>
          <w:rFonts w:cs="Arial"/>
          <w:smallCaps/>
          <w:lang w:val="en-US"/>
        </w:rPr>
        <w:t xml:space="preserve"> </w:t>
      </w:r>
    </w:p>
    <w:p w14:paraId="59A0E7EB" w14:textId="6754E752" w:rsidR="000D1B7E" w:rsidRPr="00E913CF" w:rsidRDefault="00251633" w:rsidP="00E376DD">
      <w:pPr>
        <w:pStyle w:val="Heading2"/>
        <w:numPr>
          <w:ilvl w:val="1"/>
          <w:numId w:val="27"/>
        </w:numPr>
        <w:spacing w:before="0" w:after="0" w:line="276" w:lineRule="auto"/>
        <w:jc w:val="both"/>
        <w:rPr>
          <w:rFonts w:cs="Arial"/>
          <w:smallCaps/>
        </w:rPr>
      </w:pPr>
      <w:bookmarkStart w:id="3" w:name="_Hlk38869583"/>
      <w:r>
        <w:rPr>
          <w:rFonts w:cs="Arial"/>
          <w:smallCaps/>
        </w:rPr>
        <w:t>PDCCH</w:t>
      </w:r>
    </w:p>
    <w:bookmarkEnd w:id="3"/>
    <w:p w14:paraId="4CEE3C5C" w14:textId="4355DA9E" w:rsidR="002B42AC" w:rsidRDefault="00F74B82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It was show</w:t>
      </w:r>
      <w:r w:rsidR="00A459CC">
        <w:rPr>
          <w:rFonts w:ascii="Times" w:hAnsi="Times" w:cs="Times"/>
          <w:bCs/>
          <w:iCs/>
          <w:sz w:val="22"/>
          <w:szCs w:val="22"/>
        </w:rPr>
        <w:t>n</w:t>
      </w:r>
      <w:r>
        <w:rPr>
          <w:rFonts w:ascii="Times" w:hAnsi="Times" w:cs="Times"/>
          <w:bCs/>
          <w:iCs/>
          <w:sz w:val="22"/>
          <w:szCs w:val="22"/>
        </w:rPr>
        <w:t xml:space="preserve"> in </w:t>
      </w:r>
      <w:r w:rsidR="005C29D5">
        <w:rPr>
          <w:rFonts w:ascii="Times" w:hAnsi="Times" w:cs="Times"/>
          <w:bCs/>
          <w:iCs/>
          <w:sz w:val="22"/>
          <w:szCs w:val="22"/>
        </w:rPr>
        <w:t>Rel-16</w:t>
      </w:r>
      <w:r>
        <w:rPr>
          <w:rFonts w:ascii="Times" w:hAnsi="Times" w:cs="Times"/>
          <w:bCs/>
          <w:iCs/>
          <w:sz w:val="22"/>
          <w:szCs w:val="22"/>
        </w:rPr>
        <w:t xml:space="preserve"> that the reliability of the PDSCH</w:t>
      </w:r>
      <w:r w:rsidR="00A459CC">
        <w:rPr>
          <w:rFonts w:ascii="Times" w:hAnsi="Times" w:cs="Times"/>
          <w:bCs/>
          <w:iCs/>
          <w:sz w:val="22"/>
          <w:szCs w:val="22"/>
        </w:rPr>
        <w:t xml:space="preserve"> physical channel</w:t>
      </w:r>
      <w:r>
        <w:rPr>
          <w:rFonts w:ascii="Times" w:hAnsi="Times" w:cs="Times"/>
          <w:bCs/>
          <w:iCs/>
          <w:sz w:val="22"/>
          <w:szCs w:val="22"/>
        </w:rPr>
        <w:t xml:space="preserve"> could be enhanced </w:t>
      </w:r>
      <w:r w:rsidR="00DE2141">
        <w:rPr>
          <w:rFonts w:ascii="Times" w:hAnsi="Times" w:cs="Times"/>
          <w:bCs/>
          <w:iCs/>
          <w:sz w:val="22"/>
          <w:szCs w:val="22"/>
        </w:rPr>
        <w:t xml:space="preserve">with multi-TRP transmission </w:t>
      </w:r>
      <w:r>
        <w:rPr>
          <w:rFonts w:ascii="Times" w:hAnsi="Times" w:cs="Times"/>
          <w:bCs/>
          <w:iCs/>
          <w:sz w:val="22"/>
          <w:szCs w:val="22"/>
        </w:rPr>
        <w:t>to meet URLLC performance targets.</w:t>
      </w:r>
      <w:r w:rsidR="00A24D93">
        <w:rPr>
          <w:rFonts w:ascii="Times" w:hAnsi="Times" w:cs="Times"/>
          <w:bCs/>
          <w:iCs/>
          <w:sz w:val="22"/>
          <w:szCs w:val="22"/>
        </w:rPr>
        <w:t xml:space="preserve">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Throughout the study, it was assumed that </w:t>
      </w:r>
      <w:r w:rsidR="00A24D93">
        <w:rPr>
          <w:rFonts w:ascii="Times" w:hAnsi="Times" w:cs="Times"/>
          <w:bCs/>
          <w:iCs/>
          <w:sz w:val="22"/>
          <w:szCs w:val="22"/>
        </w:rPr>
        <w:t xml:space="preserve">the control channel was </w:t>
      </w:r>
      <w:r w:rsidR="00473D93">
        <w:rPr>
          <w:rFonts w:ascii="Times" w:hAnsi="Times" w:cs="Times"/>
          <w:bCs/>
          <w:iCs/>
          <w:sz w:val="22"/>
          <w:szCs w:val="22"/>
        </w:rPr>
        <w:t>always error-free</w:t>
      </w:r>
      <w:r w:rsidR="00BF15DB">
        <w:rPr>
          <w:rFonts w:ascii="Times" w:hAnsi="Times" w:cs="Times"/>
          <w:bCs/>
          <w:iCs/>
          <w:sz w:val="22"/>
          <w:szCs w:val="22"/>
        </w:rPr>
        <w:t>.</w:t>
      </w:r>
      <w:r w:rsidR="003D27FB">
        <w:rPr>
          <w:rFonts w:ascii="Times" w:hAnsi="Times" w:cs="Times"/>
          <w:bCs/>
          <w:iCs/>
          <w:sz w:val="22"/>
          <w:szCs w:val="22"/>
        </w:rPr>
        <w:t xml:space="preserve"> </w:t>
      </w:r>
      <w:r w:rsidR="00BF15DB">
        <w:rPr>
          <w:rFonts w:ascii="Times" w:hAnsi="Times" w:cs="Times"/>
          <w:bCs/>
          <w:iCs/>
          <w:sz w:val="22"/>
          <w:szCs w:val="22"/>
        </w:rPr>
        <w:t>H</w:t>
      </w:r>
      <w:r w:rsidR="003D27FB">
        <w:rPr>
          <w:rFonts w:ascii="Times" w:hAnsi="Times" w:cs="Times"/>
          <w:bCs/>
          <w:iCs/>
          <w:sz w:val="22"/>
          <w:szCs w:val="22"/>
        </w:rPr>
        <w:t>owever, the PDCCH c</w:t>
      </w:r>
      <w:r w:rsidR="00E806F6">
        <w:rPr>
          <w:rFonts w:ascii="Times" w:hAnsi="Times" w:cs="Times"/>
          <w:bCs/>
          <w:iCs/>
          <w:sz w:val="22"/>
          <w:szCs w:val="22"/>
        </w:rPr>
        <w:t>an</w:t>
      </w:r>
      <w:r w:rsidR="003D27FB">
        <w:rPr>
          <w:rFonts w:ascii="Times" w:hAnsi="Times" w:cs="Times"/>
          <w:bCs/>
          <w:iCs/>
          <w:sz w:val="22"/>
          <w:szCs w:val="22"/>
        </w:rPr>
        <w:t xml:space="preserve"> also be erroneously received</w:t>
      </w:r>
      <w:r w:rsidR="00E2545D">
        <w:rPr>
          <w:rFonts w:ascii="Times" w:hAnsi="Times" w:cs="Times"/>
          <w:bCs/>
          <w:iCs/>
          <w:sz w:val="22"/>
          <w:szCs w:val="22"/>
        </w:rPr>
        <w:t xml:space="preserve"> due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to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various reasons, such as </w:t>
      </w:r>
      <w:r w:rsidR="00057A0E">
        <w:rPr>
          <w:rFonts w:ascii="Times" w:hAnsi="Times" w:cs="Times"/>
          <w:bCs/>
          <w:iCs/>
          <w:sz w:val="22"/>
          <w:szCs w:val="22"/>
        </w:rPr>
        <w:t>channel conditions</w:t>
      </w:r>
      <w:r w:rsidR="005C29D5">
        <w:rPr>
          <w:rFonts w:ascii="Times" w:hAnsi="Times" w:cs="Times"/>
          <w:bCs/>
          <w:iCs/>
          <w:sz w:val="22"/>
          <w:szCs w:val="22"/>
        </w:rPr>
        <w:t xml:space="preserve"> and </w:t>
      </w:r>
      <w:r w:rsidR="00E12167">
        <w:rPr>
          <w:rFonts w:ascii="Times" w:hAnsi="Times" w:cs="Times"/>
          <w:bCs/>
          <w:iCs/>
          <w:sz w:val="22"/>
          <w:szCs w:val="22"/>
        </w:rPr>
        <w:t>sub-optimal beam pair selection</w:t>
      </w:r>
      <w:r w:rsidR="003D27FB">
        <w:rPr>
          <w:rFonts w:ascii="Times" w:hAnsi="Times" w:cs="Times"/>
          <w:bCs/>
          <w:iCs/>
          <w:sz w:val="22"/>
          <w:szCs w:val="22"/>
        </w:rPr>
        <w:t>.</w:t>
      </w:r>
      <w:r>
        <w:rPr>
          <w:rFonts w:ascii="Times" w:hAnsi="Times" w:cs="Times"/>
          <w:bCs/>
          <w:iCs/>
          <w:sz w:val="22"/>
          <w:szCs w:val="22"/>
        </w:rPr>
        <w:t xml:space="preserve"> I</w:t>
      </w:r>
      <w:r w:rsidR="00E8187A" w:rsidRPr="00364228">
        <w:rPr>
          <w:rFonts w:ascii="Times" w:hAnsi="Times" w:cs="Times"/>
          <w:bCs/>
          <w:iCs/>
          <w:sz w:val="22"/>
          <w:szCs w:val="22"/>
        </w:rPr>
        <w:t xml:space="preserve">t is </w:t>
      </w:r>
      <w:r>
        <w:rPr>
          <w:rFonts w:ascii="Times" w:hAnsi="Times" w:cs="Times"/>
          <w:bCs/>
          <w:iCs/>
          <w:sz w:val="22"/>
          <w:szCs w:val="22"/>
        </w:rPr>
        <w:t xml:space="preserve">then </w:t>
      </w:r>
      <w:r w:rsidR="00E8187A" w:rsidRPr="00364228">
        <w:rPr>
          <w:rFonts w:ascii="Times" w:hAnsi="Times" w:cs="Times"/>
          <w:bCs/>
          <w:iCs/>
          <w:sz w:val="22"/>
          <w:szCs w:val="22"/>
        </w:rPr>
        <w:t xml:space="preserve">natural to </w:t>
      </w:r>
      <w:r w:rsidR="00E347BB" w:rsidRPr="00364228">
        <w:rPr>
          <w:rFonts w:ascii="Times" w:hAnsi="Times" w:cs="Times"/>
          <w:bCs/>
          <w:iCs/>
          <w:sz w:val="22"/>
          <w:szCs w:val="22"/>
        </w:rPr>
        <w:t xml:space="preserve">consider </w:t>
      </w:r>
      <w:r w:rsidR="004E5D1F">
        <w:rPr>
          <w:rFonts w:ascii="Times" w:hAnsi="Times" w:cs="Times"/>
          <w:bCs/>
          <w:iCs/>
          <w:sz w:val="22"/>
          <w:szCs w:val="22"/>
        </w:rPr>
        <w:t>enhancing</w:t>
      </w:r>
      <w:r w:rsidR="00E347BB" w:rsidRPr="00364228">
        <w:rPr>
          <w:rFonts w:ascii="Times" w:hAnsi="Times" w:cs="Times"/>
          <w:bCs/>
          <w:iCs/>
          <w:sz w:val="22"/>
          <w:szCs w:val="22"/>
        </w:rPr>
        <w:t xml:space="preserve"> the downlink control channel</w:t>
      </w:r>
      <w:r>
        <w:rPr>
          <w:rFonts w:ascii="Times" w:hAnsi="Times" w:cs="Times"/>
          <w:bCs/>
          <w:iCs/>
          <w:sz w:val="22"/>
          <w:szCs w:val="22"/>
        </w:rPr>
        <w:t xml:space="preserve"> to meet </w:t>
      </w:r>
      <w:r w:rsidR="00FF7648">
        <w:rPr>
          <w:rFonts w:ascii="Times" w:hAnsi="Times" w:cs="Times"/>
          <w:bCs/>
          <w:iCs/>
          <w:sz w:val="22"/>
          <w:szCs w:val="22"/>
        </w:rPr>
        <w:t xml:space="preserve">similar design </w:t>
      </w:r>
      <w:r w:rsidR="00343CA6">
        <w:rPr>
          <w:rFonts w:ascii="Times" w:hAnsi="Times" w:cs="Times"/>
          <w:bCs/>
          <w:iCs/>
          <w:sz w:val="22"/>
          <w:szCs w:val="22"/>
        </w:rPr>
        <w:t>targets</w:t>
      </w:r>
      <w:r w:rsidR="001E198E">
        <w:rPr>
          <w:rFonts w:ascii="Times" w:hAnsi="Times" w:cs="Times"/>
          <w:bCs/>
          <w:iCs/>
          <w:sz w:val="22"/>
          <w:szCs w:val="22"/>
        </w:rPr>
        <w:t>.</w:t>
      </w:r>
      <w:r w:rsidR="003E74ED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74D0B4B3" w14:textId="77777777" w:rsidR="002B42AC" w:rsidRDefault="002B42AC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4ADBEF4F" w14:textId="63536FB7" w:rsidR="00AE56AD" w:rsidRDefault="000D3B23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The gains </w:t>
      </w:r>
      <w:r w:rsidR="0073264C">
        <w:rPr>
          <w:rFonts w:ascii="Times" w:hAnsi="Times" w:cs="Times"/>
          <w:bCs/>
          <w:iCs/>
          <w:sz w:val="22"/>
          <w:szCs w:val="22"/>
        </w:rPr>
        <w:t xml:space="preserve">with PDCCH enhancements </w:t>
      </w:r>
      <w:r w:rsidR="000C5872">
        <w:rPr>
          <w:rFonts w:ascii="Times" w:hAnsi="Times" w:cs="Times"/>
          <w:bCs/>
          <w:iCs/>
          <w:sz w:val="22"/>
          <w:szCs w:val="22"/>
        </w:rPr>
        <w:t xml:space="preserve">are expected to be twofold. Firstly, the DCI </w:t>
      </w:r>
      <w:r w:rsidR="00B427C5">
        <w:rPr>
          <w:rFonts w:ascii="Times" w:hAnsi="Times" w:cs="Times"/>
          <w:bCs/>
          <w:iCs/>
          <w:sz w:val="22"/>
          <w:szCs w:val="22"/>
        </w:rPr>
        <w:t xml:space="preserve">can be received more </w:t>
      </w:r>
      <w:r w:rsidR="00E61CCD">
        <w:rPr>
          <w:rFonts w:ascii="Times" w:hAnsi="Times" w:cs="Times"/>
          <w:bCs/>
          <w:iCs/>
          <w:sz w:val="22"/>
          <w:szCs w:val="22"/>
        </w:rPr>
        <w:t>reliably</w:t>
      </w:r>
      <w:r w:rsidR="00B427C5">
        <w:rPr>
          <w:rFonts w:ascii="Times" w:hAnsi="Times" w:cs="Times"/>
          <w:bCs/>
          <w:iCs/>
          <w:sz w:val="22"/>
          <w:szCs w:val="22"/>
        </w:rPr>
        <w:t xml:space="preserve">. </w:t>
      </w:r>
      <w:r>
        <w:rPr>
          <w:rFonts w:ascii="Times" w:hAnsi="Times" w:cs="Times"/>
          <w:bCs/>
          <w:iCs/>
          <w:sz w:val="22"/>
          <w:szCs w:val="22"/>
        </w:rPr>
        <w:t xml:space="preserve">If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a </w:t>
      </w:r>
      <w:r>
        <w:rPr>
          <w:rFonts w:ascii="Times" w:hAnsi="Times" w:cs="Times"/>
          <w:bCs/>
          <w:iCs/>
          <w:sz w:val="22"/>
          <w:szCs w:val="22"/>
        </w:rPr>
        <w:t xml:space="preserve">PDCCH is erroneously received,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gNB would not see a proper reaction from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UE side, and then </w:t>
      </w:r>
      <w:r>
        <w:rPr>
          <w:rFonts w:ascii="Times" w:hAnsi="Times" w:cs="Times"/>
          <w:bCs/>
          <w:iCs/>
          <w:sz w:val="22"/>
          <w:szCs w:val="22"/>
        </w:rPr>
        <w:t xml:space="preserve">the TRP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must </w:t>
      </w:r>
      <w:r>
        <w:rPr>
          <w:rFonts w:ascii="Times" w:hAnsi="Times" w:cs="Times"/>
          <w:bCs/>
          <w:iCs/>
          <w:sz w:val="22"/>
          <w:szCs w:val="22"/>
        </w:rPr>
        <w:t>retransmit the DCI</w:t>
      </w:r>
      <w:r w:rsidR="00AE5182">
        <w:rPr>
          <w:rFonts w:ascii="Times" w:hAnsi="Times" w:cs="Times"/>
          <w:bCs/>
          <w:iCs/>
          <w:sz w:val="22"/>
          <w:szCs w:val="22"/>
        </w:rPr>
        <w:t xml:space="preserve">. If the UE fails to decode </w:t>
      </w:r>
      <w:r w:rsidR="00E01C10">
        <w:rPr>
          <w:rFonts w:ascii="Times" w:hAnsi="Times" w:cs="Times"/>
          <w:bCs/>
          <w:iCs/>
          <w:sz w:val="22"/>
          <w:szCs w:val="22"/>
        </w:rPr>
        <w:t xml:space="preserve">multiple </w:t>
      </w:r>
      <w:r w:rsidR="00AE5182">
        <w:rPr>
          <w:rFonts w:ascii="Times" w:hAnsi="Times" w:cs="Times"/>
          <w:bCs/>
          <w:iCs/>
          <w:sz w:val="22"/>
          <w:szCs w:val="22"/>
        </w:rPr>
        <w:t xml:space="preserve">consecutive instances of PDCCH,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an </w:t>
      </w:r>
      <w:r w:rsidR="00AE5182">
        <w:rPr>
          <w:rFonts w:ascii="Times" w:hAnsi="Times" w:cs="Times"/>
          <w:bCs/>
          <w:iCs/>
          <w:sz w:val="22"/>
          <w:szCs w:val="22"/>
        </w:rPr>
        <w:t xml:space="preserve">RLF </w:t>
      </w:r>
      <w:r w:rsidR="00473D93">
        <w:rPr>
          <w:rFonts w:ascii="Times" w:hAnsi="Times" w:cs="Times"/>
          <w:bCs/>
          <w:iCs/>
          <w:sz w:val="22"/>
          <w:szCs w:val="22"/>
        </w:rPr>
        <w:t>may</w:t>
      </w:r>
      <w:r w:rsidR="00AE5182">
        <w:rPr>
          <w:rFonts w:ascii="Times" w:hAnsi="Times" w:cs="Times"/>
          <w:bCs/>
          <w:iCs/>
          <w:sz w:val="22"/>
          <w:szCs w:val="22"/>
        </w:rPr>
        <w:t xml:space="preserve"> be declared which is </w:t>
      </w:r>
      <w:r w:rsidR="00C34AA3">
        <w:rPr>
          <w:rFonts w:ascii="Times" w:hAnsi="Times" w:cs="Times"/>
          <w:bCs/>
          <w:iCs/>
          <w:sz w:val="22"/>
          <w:szCs w:val="22"/>
        </w:rPr>
        <w:t>not a desirable</w:t>
      </w:r>
      <w:r w:rsidR="00AE5182">
        <w:rPr>
          <w:rFonts w:ascii="Times" w:hAnsi="Times" w:cs="Times"/>
          <w:bCs/>
          <w:iCs/>
          <w:sz w:val="22"/>
          <w:szCs w:val="22"/>
        </w:rPr>
        <w:t xml:space="preserve"> situation</w:t>
      </w:r>
      <w:r>
        <w:rPr>
          <w:rFonts w:ascii="Times" w:hAnsi="Times" w:cs="Times"/>
          <w:bCs/>
          <w:iCs/>
          <w:sz w:val="22"/>
          <w:szCs w:val="22"/>
        </w:rPr>
        <w:t>.</w:t>
      </w:r>
      <w:r w:rsidR="00F25E1F">
        <w:rPr>
          <w:rFonts w:ascii="Times" w:hAnsi="Times" w:cs="Times"/>
          <w:bCs/>
          <w:iCs/>
          <w:sz w:val="22"/>
          <w:szCs w:val="22"/>
        </w:rPr>
        <w:t xml:space="preserve"> </w:t>
      </w:r>
      <w:r w:rsidR="00B427C5">
        <w:rPr>
          <w:rFonts w:ascii="Times" w:hAnsi="Times" w:cs="Times"/>
          <w:bCs/>
          <w:iCs/>
          <w:sz w:val="22"/>
          <w:szCs w:val="22"/>
        </w:rPr>
        <w:t xml:space="preserve">Secondly,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an </w:t>
      </w:r>
      <w:r w:rsidR="008A44F3">
        <w:rPr>
          <w:rFonts w:ascii="Times" w:hAnsi="Times" w:cs="Times"/>
          <w:bCs/>
          <w:iCs/>
          <w:sz w:val="22"/>
          <w:szCs w:val="22"/>
        </w:rPr>
        <w:t xml:space="preserve">improved </w:t>
      </w:r>
      <w:r w:rsidR="004C2807">
        <w:rPr>
          <w:rFonts w:ascii="Times" w:hAnsi="Times" w:cs="Times"/>
          <w:bCs/>
          <w:iCs/>
          <w:sz w:val="22"/>
          <w:szCs w:val="22"/>
        </w:rPr>
        <w:t xml:space="preserve">performance of the </w:t>
      </w:r>
      <w:r w:rsidR="008A44F3">
        <w:rPr>
          <w:rFonts w:ascii="Times" w:hAnsi="Times" w:cs="Times"/>
          <w:bCs/>
          <w:iCs/>
          <w:sz w:val="22"/>
          <w:szCs w:val="22"/>
        </w:rPr>
        <w:t xml:space="preserve">PDCCH </w:t>
      </w:r>
      <w:r w:rsidR="00473D93">
        <w:rPr>
          <w:rFonts w:ascii="Times" w:hAnsi="Times" w:cs="Times"/>
          <w:bCs/>
          <w:iCs/>
          <w:sz w:val="22"/>
          <w:szCs w:val="22"/>
        </w:rPr>
        <w:t>will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 also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 be </w:t>
      </w:r>
      <w:r w:rsidR="003874BF">
        <w:rPr>
          <w:rFonts w:ascii="Times" w:hAnsi="Times" w:cs="Times"/>
          <w:bCs/>
          <w:iCs/>
          <w:sz w:val="22"/>
          <w:szCs w:val="22"/>
        </w:rPr>
        <w:t>benefi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cial in terms of </w:t>
      </w:r>
      <w:r w:rsidR="00F91D89">
        <w:rPr>
          <w:rFonts w:ascii="Times" w:hAnsi="Times" w:cs="Times"/>
          <w:bCs/>
          <w:iCs/>
          <w:sz w:val="22"/>
          <w:szCs w:val="22"/>
        </w:rPr>
        <w:t xml:space="preserve">latency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and reliability </w:t>
      </w:r>
      <w:r w:rsidR="00F91D89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3874BF">
        <w:rPr>
          <w:rFonts w:ascii="Times" w:hAnsi="Times" w:cs="Times"/>
          <w:bCs/>
          <w:iCs/>
          <w:sz w:val="22"/>
          <w:szCs w:val="22"/>
        </w:rPr>
        <w:t xml:space="preserve">PDSCH </w:t>
      </w:r>
      <w:r w:rsidR="007A0B12">
        <w:rPr>
          <w:rFonts w:ascii="Times" w:hAnsi="Times" w:cs="Times"/>
          <w:bCs/>
          <w:iCs/>
          <w:sz w:val="22"/>
          <w:szCs w:val="22"/>
        </w:rPr>
        <w:t>or PUSCH transmission</w:t>
      </w:r>
      <w:r w:rsidR="006273CC">
        <w:rPr>
          <w:rFonts w:ascii="Times" w:hAnsi="Times" w:cs="Times"/>
          <w:bCs/>
          <w:iCs/>
          <w:sz w:val="22"/>
          <w:szCs w:val="22"/>
        </w:rPr>
        <w:t>s</w:t>
      </w:r>
      <w:r w:rsidR="003874BF">
        <w:rPr>
          <w:rFonts w:ascii="Times" w:hAnsi="Times" w:cs="Times"/>
          <w:bCs/>
          <w:iCs/>
          <w:sz w:val="22"/>
          <w:szCs w:val="22"/>
        </w:rPr>
        <w:t xml:space="preserve">. </w:t>
      </w:r>
      <w:r w:rsidR="00473D93">
        <w:rPr>
          <w:rFonts w:ascii="Times" w:hAnsi="Times" w:cs="Times"/>
          <w:bCs/>
          <w:iCs/>
          <w:sz w:val="22"/>
          <w:szCs w:val="22"/>
        </w:rPr>
        <w:t>For example, i</w:t>
      </w:r>
      <w:r w:rsidR="003874BF">
        <w:rPr>
          <w:rFonts w:ascii="Times" w:hAnsi="Times" w:cs="Times"/>
          <w:bCs/>
          <w:iCs/>
          <w:sz w:val="22"/>
          <w:szCs w:val="22"/>
        </w:rPr>
        <w:t xml:space="preserve">f 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a </w:t>
      </w:r>
      <w:r w:rsidR="00473D93">
        <w:rPr>
          <w:rFonts w:ascii="Times" w:hAnsi="Times" w:cs="Times"/>
          <w:bCs/>
          <w:iCs/>
          <w:sz w:val="22"/>
          <w:szCs w:val="22"/>
        </w:rPr>
        <w:t xml:space="preserve">PDCCH carrying a scheduling information is not decoded correctly, the gNB scheduler may have to retransmit </w:t>
      </w:r>
      <w:r w:rsidR="00CB76FF">
        <w:rPr>
          <w:rFonts w:ascii="Times" w:hAnsi="Times" w:cs="Times"/>
          <w:bCs/>
          <w:iCs/>
          <w:sz w:val="22"/>
          <w:szCs w:val="22"/>
        </w:rPr>
        <w:t>the information several times</w:t>
      </w:r>
      <w:r w:rsidR="003874BF">
        <w:rPr>
          <w:rFonts w:ascii="Times" w:hAnsi="Times" w:cs="Times"/>
          <w:bCs/>
          <w:iCs/>
          <w:sz w:val="22"/>
          <w:szCs w:val="22"/>
        </w:rPr>
        <w:t xml:space="preserve">, </w:t>
      </w:r>
      <w:r w:rsidR="00CB76FF">
        <w:rPr>
          <w:rFonts w:ascii="Times" w:hAnsi="Times" w:cs="Times"/>
          <w:bCs/>
          <w:iCs/>
          <w:sz w:val="22"/>
          <w:szCs w:val="22"/>
        </w:rPr>
        <w:t xml:space="preserve">leading to increased latency and lower reliability. </w:t>
      </w:r>
      <w:r w:rsidR="00B748E1">
        <w:rPr>
          <w:rFonts w:ascii="Times" w:hAnsi="Times" w:cs="Times"/>
          <w:bCs/>
          <w:iCs/>
          <w:sz w:val="22"/>
          <w:szCs w:val="22"/>
        </w:rPr>
        <w:t xml:space="preserve">Therefore, </w:t>
      </w:r>
      <w:r w:rsidR="00CB76FF">
        <w:rPr>
          <w:rFonts w:ascii="Times" w:hAnsi="Times" w:cs="Times"/>
          <w:bCs/>
          <w:iCs/>
          <w:sz w:val="22"/>
          <w:szCs w:val="22"/>
        </w:rPr>
        <w:t>resulted</w:t>
      </w:r>
      <w:r w:rsidR="00B748E1">
        <w:rPr>
          <w:rFonts w:ascii="Times" w:hAnsi="Times" w:cs="Times"/>
          <w:bCs/>
          <w:iCs/>
          <w:sz w:val="22"/>
          <w:szCs w:val="22"/>
        </w:rPr>
        <w:t xml:space="preserve"> gains </w:t>
      </w:r>
      <w:r w:rsidR="00B60CB6">
        <w:rPr>
          <w:rFonts w:ascii="Times" w:hAnsi="Times" w:cs="Times"/>
          <w:bCs/>
          <w:iCs/>
          <w:sz w:val="22"/>
          <w:szCs w:val="22"/>
        </w:rPr>
        <w:t>from enhancing the PDCCH</w:t>
      </w:r>
      <w:r w:rsidR="00B748E1">
        <w:rPr>
          <w:rFonts w:ascii="Times" w:hAnsi="Times" w:cs="Times"/>
          <w:bCs/>
          <w:iCs/>
          <w:sz w:val="22"/>
          <w:szCs w:val="22"/>
        </w:rPr>
        <w:t xml:space="preserve"> </w:t>
      </w:r>
      <w:r w:rsidR="00DE0A20">
        <w:rPr>
          <w:rFonts w:ascii="Times" w:hAnsi="Times" w:cs="Times"/>
          <w:bCs/>
          <w:iCs/>
          <w:sz w:val="22"/>
          <w:szCs w:val="22"/>
        </w:rPr>
        <w:t>can significantly benefit</w:t>
      </w:r>
      <w:r w:rsidR="002A35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DF6487">
        <w:rPr>
          <w:rFonts w:ascii="Times" w:hAnsi="Times" w:cs="Times"/>
          <w:bCs/>
          <w:iCs/>
          <w:sz w:val="22"/>
          <w:szCs w:val="22"/>
        </w:rPr>
        <w:t xml:space="preserve">URLLC scenarios.  </w:t>
      </w:r>
    </w:p>
    <w:p w14:paraId="15B9C708" w14:textId="77777777" w:rsidR="00AE56AD" w:rsidRDefault="00AE56AD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060AA7C5" w14:textId="596E5224" w:rsidR="007C216B" w:rsidRDefault="00AF3F43" w:rsidP="00D56008">
      <w:pPr>
        <w:tabs>
          <w:tab w:val="left" w:pos="2250"/>
        </w:tabs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M</w:t>
      </w:r>
      <w:r w:rsidR="0014725B">
        <w:rPr>
          <w:rFonts w:ascii="Times" w:hAnsi="Times" w:cs="Times"/>
          <w:bCs/>
          <w:iCs/>
          <w:sz w:val="22"/>
          <w:szCs w:val="22"/>
        </w:rPr>
        <w:t xml:space="preserve">ultiple TRPs </w:t>
      </w:r>
      <w:r>
        <w:rPr>
          <w:rFonts w:ascii="Times" w:hAnsi="Times" w:cs="Times"/>
          <w:bCs/>
          <w:iCs/>
          <w:sz w:val="22"/>
          <w:szCs w:val="22"/>
        </w:rPr>
        <w:t xml:space="preserve">can be used </w:t>
      </w:r>
      <w:r w:rsidR="0014725B">
        <w:rPr>
          <w:rFonts w:ascii="Times" w:hAnsi="Times" w:cs="Times"/>
          <w:bCs/>
          <w:iCs/>
          <w:sz w:val="22"/>
          <w:szCs w:val="22"/>
        </w:rPr>
        <w:t>to</w:t>
      </w:r>
      <w:r w:rsidR="000D3B23" w:rsidRPr="00364228">
        <w:rPr>
          <w:rFonts w:ascii="Times" w:hAnsi="Times" w:cs="Times"/>
          <w:bCs/>
          <w:iCs/>
          <w:sz w:val="22"/>
          <w:szCs w:val="22"/>
        </w:rPr>
        <w:t xml:space="preserve"> increase the robustness of the control channel</w:t>
      </w:r>
      <w:r w:rsidR="000D3B23">
        <w:rPr>
          <w:rFonts w:ascii="Times" w:hAnsi="Times" w:cs="Times"/>
          <w:bCs/>
          <w:iCs/>
          <w:sz w:val="22"/>
          <w:szCs w:val="22"/>
        </w:rPr>
        <w:t>.</w:t>
      </w:r>
      <w:r w:rsidR="00E558B9">
        <w:rPr>
          <w:rFonts w:ascii="Times" w:hAnsi="Times" w:cs="Times"/>
          <w:bCs/>
          <w:iCs/>
          <w:sz w:val="22"/>
          <w:szCs w:val="22"/>
        </w:rPr>
        <w:t xml:space="preserve"> </w:t>
      </w:r>
      <w:r w:rsidR="00480689">
        <w:rPr>
          <w:rFonts w:ascii="Times" w:hAnsi="Times" w:cs="Times"/>
          <w:bCs/>
          <w:iCs/>
          <w:sz w:val="22"/>
          <w:szCs w:val="22"/>
        </w:rPr>
        <w:t>Similar to the PDSCH case, t</w:t>
      </w:r>
      <w:r w:rsidR="00063D45">
        <w:rPr>
          <w:rFonts w:ascii="Times" w:hAnsi="Times" w:cs="Times"/>
          <w:bCs/>
          <w:iCs/>
          <w:sz w:val="22"/>
          <w:szCs w:val="22"/>
        </w:rPr>
        <w:t xml:space="preserve">here are two </w:t>
      </w:r>
      <w:r w:rsidR="00480689">
        <w:rPr>
          <w:rFonts w:ascii="Times" w:hAnsi="Times" w:cs="Times"/>
          <w:bCs/>
          <w:iCs/>
          <w:sz w:val="22"/>
          <w:szCs w:val="22"/>
        </w:rPr>
        <w:t xml:space="preserve">potential </w:t>
      </w:r>
      <w:r w:rsidR="00063D45">
        <w:rPr>
          <w:rFonts w:ascii="Times" w:hAnsi="Times" w:cs="Times"/>
          <w:bCs/>
          <w:iCs/>
          <w:sz w:val="22"/>
          <w:szCs w:val="22"/>
        </w:rPr>
        <w:t xml:space="preserve">sources </w:t>
      </w:r>
      <w:r w:rsidR="00480689">
        <w:rPr>
          <w:rFonts w:ascii="Times" w:hAnsi="Times" w:cs="Times"/>
          <w:bCs/>
          <w:iCs/>
          <w:sz w:val="22"/>
          <w:szCs w:val="22"/>
        </w:rPr>
        <w:t>of impediment</w:t>
      </w:r>
      <w:r w:rsidR="00063D45">
        <w:rPr>
          <w:rFonts w:ascii="Times" w:hAnsi="Times" w:cs="Times"/>
          <w:bCs/>
          <w:iCs/>
          <w:sz w:val="22"/>
          <w:szCs w:val="22"/>
        </w:rPr>
        <w:t xml:space="preserve"> to the PDCCH</w:t>
      </w:r>
      <w:r w:rsidR="00480689">
        <w:rPr>
          <w:rFonts w:ascii="Times" w:hAnsi="Times" w:cs="Times"/>
          <w:bCs/>
          <w:iCs/>
          <w:sz w:val="22"/>
          <w:szCs w:val="22"/>
        </w:rPr>
        <w:t xml:space="preserve"> reliability</w:t>
      </w:r>
      <w:r w:rsidR="006273CC">
        <w:rPr>
          <w:rFonts w:ascii="Times" w:hAnsi="Times" w:cs="Times"/>
          <w:bCs/>
          <w:iCs/>
          <w:sz w:val="22"/>
          <w:szCs w:val="22"/>
        </w:rPr>
        <w:t>,</w:t>
      </w:r>
      <w:r w:rsidR="00480689">
        <w:rPr>
          <w:rFonts w:ascii="Times" w:hAnsi="Times" w:cs="Times"/>
          <w:bCs/>
          <w:iCs/>
          <w:sz w:val="22"/>
          <w:szCs w:val="22"/>
        </w:rPr>
        <w:t xml:space="preserve"> that are</w:t>
      </w:r>
      <w:r w:rsidR="00063D45">
        <w:rPr>
          <w:rFonts w:ascii="Times" w:hAnsi="Times" w:cs="Times"/>
          <w:bCs/>
          <w:iCs/>
          <w:sz w:val="22"/>
          <w:szCs w:val="22"/>
        </w:rPr>
        <w:t xml:space="preserve"> </w:t>
      </w:r>
      <w:r w:rsidR="00D234FA">
        <w:rPr>
          <w:rFonts w:ascii="Times" w:hAnsi="Times" w:cs="Times"/>
          <w:bCs/>
          <w:iCs/>
          <w:sz w:val="22"/>
          <w:szCs w:val="22"/>
        </w:rPr>
        <w:t>frequency</w:t>
      </w:r>
      <w:r w:rsidR="00480689">
        <w:rPr>
          <w:rFonts w:ascii="Times" w:hAnsi="Times" w:cs="Times"/>
          <w:bCs/>
          <w:iCs/>
          <w:sz w:val="22"/>
          <w:szCs w:val="22"/>
        </w:rPr>
        <w:t>-</w:t>
      </w:r>
      <w:r w:rsidR="00D234FA">
        <w:rPr>
          <w:rFonts w:ascii="Times" w:hAnsi="Times" w:cs="Times"/>
          <w:bCs/>
          <w:iCs/>
          <w:sz w:val="22"/>
          <w:szCs w:val="22"/>
        </w:rPr>
        <w:t xml:space="preserve">selective fading </w:t>
      </w:r>
      <w:r w:rsidR="002C653D">
        <w:rPr>
          <w:rFonts w:ascii="Times" w:hAnsi="Times" w:cs="Times"/>
          <w:bCs/>
          <w:iCs/>
          <w:sz w:val="22"/>
          <w:szCs w:val="22"/>
        </w:rPr>
        <w:t>channel</w:t>
      </w:r>
      <w:r w:rsidR="006273CC">
        <w:rPr>
          <w:rFonts w:ascii="Times" w:hAnsi="Times" w:cs="Times"/>
          <w:bCs/>
          <w:iCs/>
          <w:sz w:val="22"/>
          <w:szCs w:val="22"/>
        </w:rPr>
        <w:t>s</w:t>
      </w:r>
      <w:r w:rsidR="002C653D">
        <w:rPr>
          <w:rFonts w:ascii="Times" w:hAnsi="Times" w:cs="Times"/>
          <w:bCs/>
          <w:iCs/>
          <w:sz w:val="22"/>
          <w:szCs w:val="22"/>
        </w:rPr>
        <w:t xml:space="preserve"> and</w:t>
      </w:r>
      <w:r w:rsidR="009D1949">
        <w:rPr>
          <w:rFonts w:ascii="Times" w:hAnsi="Times" w:cs="Times"/>
          <w:bCs/>
          <w:iCs/>
          <w:sz w:val="22"/>
          <w:szCs w:val="22"/>
        </w:rPr>
        <w:t xml:space="preserve"> beam </w:t>
      </w:r>
      <w:r w:rsidR="005253F9">
        <w:rPr>
          <w:rFonts w:ascii="Times" w:hAnsi="Times" w:cs="Times"/>
          <w:bCs/>
          <w:iCs/>
          <w:sz w:val="22"/>
          <w:szCs w:val="22"/>
        </w:rPr>
        <w:t>related issues</w:t>
      </w:r>
      <w:r w:rsidR="00C34AA3">
        <w:rPr>
          <w:rFonts w:ascii="Times" w:hAnsi="Times" w:cs="Times"/>
          <w:bCs/>
          <w:iCs/>
          <w:sz w:val="22"/>
          <w:szCs w:val="22"/>
        </w:rPr>
        <w:t xml:space="preserve">, </w:t>
      </w:r>
      <w:r w:rsidR="005253F9">
        <w:rPr>
          <w:rFonts w:ascii="Times" w:hAnsi="Times" w:cs="Times"/>
          <w:bCs/>
          <w:iCs/>
          <w:sz w:val="22"/>
          <w:szCs w:val="22"/>
        </w:rPr>
        <w:t>e.g.</w:t>
      </w:r>
      <w:r w:rsidR="00C34AA3">
        <w:rPr>
          <w:rFonts w:ascii="Times" w:hAnsi="Times" w:cs="Times"/>
          <w:bCs/>
          <w:iCs/>
          <w:sz w:val="22"/>
          <w:szCs w:val="22"/>
        </w:rPr>
        <w:t>,</w:t>
      </w:r>
      <w:r w:rsidR="005253F9">
        <w:rPr>
          <w:rFonts w:ascii="Times" w:hAnsi="Times" w:cs="Times"/>
          <w:bCs/>
          <w:iCs/>
          <w:sz w:val="22"/>
          <w:szCs w:val="22"/>
        </w:rPr>
        <w:t xml:space="preserve"> blockage, changing UE orientation, etc. </w:t>
      </w:r>
      <w:r w:rsidR="002C653D">
        <w:rPr>
          <w:rFonts w:ascii="Times" w:hAnsi="Times" w:cs="Times"/>
          <w:bCs/>
          <w:iCs/>
          <w:sz w:val="22"/>
          <w:szCs w:val="22"/>
        </w:rPr>
        <w:t>Spatially separated transmission</w:t>
      </w:r>
      <w:r w:rsidR="00F86C8E">
        <w:rPr>
          <w:rFonts w:ascii="Times" w:hAnsi="Times" w:cs="Times"/>
          <w:bCs/>
          <w:iCs/>
          <w:sz w:val="22"/>
          <w:szCs w:val="22"/>
        </w:rPr>
        <w:t>s</w:t>
      </w:r>
      <w:r w:rsidR="002C653D">
        <w:rPr>
          <w:rFonts w:ascii="Times" w:hAnsi="Times" w:cs="Times"/>
          <w:bCs/>
          <w:iCs/>
          <w:sz w:val="22"/>
          <w:szCs w:val="22"/>
        </w:rPr>
        <w:t xml:space="preserve"> </w:t>
      </w:r>
      <w:r w:rsidR="00F86C8E">
        <w:rPr>
          <w:rFonts w:ascii="Times" w:hAnsi="Times" w:cs="Times"/>
          <w:bCs/>
          <w:iCs/>
          <w:sz w:val="22"/>
          <w:szCs w:val="22"/>
        </w:rPr>
        <w:t>provide</w:t>
      </w:r>
      <w:r w:rsidR="00C044FD">
        <w:rPr>
          <w:rFonts w:ascii="Times" w:hAnsi="Times" w:cs="Times"/>
          <w:bCs/>
          <w:iCs/>
          <w:sz w:val="22"/>
          <w:szCs w:val="22"/>
        </w:rPr>
        <w:t xml:space="preserve"> diversity </w:t>
      </w:r>
      <w:r w:rsidR="00F86C8E">
        <w:rPr>
          <w:rFonts w:ascii="Times" w:hAnsi="Times" w:cs="Times"/>
          <w:bCs/>
          <w:iCs/>
          <w:sz w:val="22"/>
          <w:szCs w:val="22"/>
        </w:rPr>
        <w:t xml:space="preserve">gain </w:t>
      </w:r>
      <w:r w:rsidR="00C044FD">
        <w:rPr>
          <w:rFonts w:ascii="Times" w:hAnsi="Times" w:cs="Times"/>
          <w:bCs/>
          <w:iCs/>
          <w:sz w:val="22"/>
          <w:szCs w:val="22"/>
        </w:rPr>
        <w:t xml:space="preserve">since </w:t>
      </w:r>
      <w:r w:rsidR="002C653D">
        <w:rPr>
          <w:rFonts w:ascii="Times" w:hAnsi="Times" w:cs="Times"/>
          <w:bCs/>
          <w:iCs/>
          <w:sz w:val="22"/>
          <w:szCs w:val="22"/>
        </w:rPr>
        <w:t xml:space="preserve">the signal travels through </w:t>
      </w:r>
      <w:r w:rsidR="00F70F45">
        <w:rPr>
          <w:rFonts w:ascii="Times" w:hAnsi="Times" w:cs="Times"/>
          <w:bCs/>
          <w:iCs/>
          <w:sz w:val="22"/>
          <w:szCs w:val="22"/>
        </w:rPr>
        <w:t xml:space="preserve">multiple </w:t>
      </w:r>
      <w:r w:rsidR="00CA1364">
        <w:rPr>
          <w:rFonts w:ascii="Times" w:hAnsi="Times" w:cs="Times"/>
          <w:bCs/>
          <w:iCs/>
          <w:sz w:val="22"/>
          <w:szCs w:val="22"/>
        </w:rPr>
        <w:t xml:space="preserve">transmission </w:t>
      </w:r>
      <w:r w:rsidR="00F70F45">
        <w:rPr>
          <w:rFonts w:ascii="Times" w:hAnsi="Times" w:cs="Times"/>
          <w:bCs/>
          <w:iCs/>
          <w:sz w:val="22"/>
          <w:szCs w:val="22"/>
        </w:rPr>
        <w:t xml:space="preserve">paths towards </w:t>
      </w:r>
      <w:r w:rsidR="00F86C8E">
        <w:rPr>
          <w:rFonts w:ascii="Times" w:hAnsi="Times" w:cs="Times"/>
          <w:bCs/>
          <w:iCs/>
          <w:sz w:val="22"/>
          <w:szCs w:val="22"/>
        </w:rPr>
        <w:t>its destination</w:t>
      </w:r>
      <w:r w:rsidR="00F70F45">
        <w:rPr>
          <w:rFonts w:ascii="Times" w:hAnsi="Times" w:cs="Times"/>
          <w:bCs/>
          <w:iCs/>
          <w:sz w:val="22"/>
          <w:szCs w:val="22"/>
        </w:rPr>
        <w:t>.</w:t>
      </w:r>
      <w:r w:rsidR="00870A3E">
        <w:rPr>
          <w:rFonts w:ascii="Times" w:hAnsi="Times" w:cs="Times"/>
          <w:bCs/>
          <w:iCs/>
          <w:sz w:val="22"/>
          <w:szCs w:val="22"/>
        </w:rPr>
        <w:t xml:space="preserve"> </w:t>
      </w:r>
      <w:r w:rsidR="004D5BD6">
        <w:rPr>
          <w:rFonts w:ascii="Times" w:hAnsi="Times" w:cs="Times"/>
          <w:bCs/>
          <w:iCs/>
          <w:sz w:val="22"/>
          <w:szCs w:val="22"/>
        </w:rPr>
        <w:t xml:space="preserve">In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4D5BD6">
        <w:rPr>
          <w:rFonts w:ascii="Times" w:hAnsi="Times" w:cs="Times"/>
          <w:bCs/>
          <w:iCs/>
          <w:sz w:val="22"/>
          <w:szCs w:val="22"/>
        </w:rPr>
        <w:t xml:space="preserve">case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4D5BD6">
        <w:rPr>
          <w:rFonts w:ascii="Times" w:hAnsi="Times" w:cs="Times"/>
          <w:bCs/>
          <w:iCs/>
          <w:sz w:val="22"/>
          <w:szCs w:val="22"/>
        </w:rPr>
        <w:t xml:space="preserve">one path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subject to </w:t>
      </w:r>
      <w:r w:rsidR="004D5BD6">
        <w:rPr>
          <w:rFonts w:ascii="Times" w:hAnsi="Times" w:cs="Times"/>
          <w:bCs/>
          <w:iCs/>
          <w:sz w:val="22"/>
          <w:szCs w:val="22"/>
        </w:rPr>
        <w:t>deep fad</w:t>
      </w:r>
      <w:r w:rsidR="006273CC">
        <w:rPr>
          <w:rFonts w:ascii="Times" w:hAnsi="Times" w:cs="Times"/>
          <w:bCs/>
          <w:iCs/>
          <w:sz w:val="22"/>
          <w:szCs w:val="22"/>
        </w:rPr>
        <w:t>ing</w:t>
      </w:r>
      <w:r w:rsidR="004D5BD6">
        <w:rPr>
          <w:rFonts w:ascii="Times" w:hAnsi="Times" w:cs="Times"/>
          <w:bCs/>
          <w:iCs/>
          <w:sz w:val="22"/>
          <w:szCs w:val="22"/>
        </w:rPr>
        <w:t xml:space="preserve"> or blocked,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having </w:t>
      </w:r>
      <w:r w:rsidR="00784D62">
        <w:rPr>
          <w:rFonts w:ascii="Times" w:hAnsi="Times" w:cs="Times"/>
          <w:bCs/>
          <w:iCs/>
          <w:sz w:val="22"/>
          <w:szCs w:val="22"/>
        </w:rPr>
        <w:t xml:space="preserve">another uncorrelated path </w:t>
      </w:r>
      <w:r w:rsidR="00EF612E">
        <w:rPr>
          <w:rFonts w:ascii="Times" w:hAnsi="Times" w:cs="Times"/>
          <w:bCs/>
          <w:iCs/>
          <w:sz w:val="22"/>
          <w:szCs w:val="22"/>
        </w:rPr>
        <w:t xml:space="preserve">increases the chance of </w:t>
      </w:r>
      <w:r w:rsidR="00F86C8E">
        <w:rPr>
          <w:rFonts w:ascii="Times" w:hAnsi="Times" w:cs="Times"/>
          <w:bCs/>
          <w:iCs/>
          <w:sz w:val="22"/>
          <w:szCs w:val="22"/>
        </w:rPr>
        <w:t xml:space="preserve">a </w:t>
      </w:r>
      <w:r w:rsidR="00EF612E">
        <w:rPr>
          <w:rFonts w:ascii="Times" w:hAnsi="Times" w:cs="Times"/>
          <w:bCs/>
          <w:iCs/>
          <w:sz w:val="22"/>
          <w:szCs w:val="22"/>
        </w:rPr>
        <w:t>successful reception.</w:t>
      </w:r>
      <w:r w:rsidR="00C044FD">
        <w:rPr>
          <w:rFonts w:ascii="Times" w:hAnsi="Times" w:cs="Times"/>
          <w:bCs/>
          <w:iCs/>
          <w:sz w:val="22"/>
          <w:szCs w:val="22"/>
        </w:rPr>
        <w:t xml:space="preserve"> </w:t>
      </w:r>
      <w:r w:rsidR="00552C33">
        <w:rPr>
          <w:rFonts w:ascii="Times" w:hAnsi="Times" w:cs="Times"/>
          <w:bCs/>
          <w:iCs/>
          <w:sz w:val="22"/>
          <w:szCs w:val="22"/>
        </w:rPr>
        <w:t xml:space="preserve">The basic approach </w:t>
      </w:r>
      <w:r w:rsidR="005E6639">
        <w:rPr>
          <w:rFonts w:ascii="Times" w:hAnsi="Times" w:cs="Times"/>
          <w:bCs/>
          <w:iCs/>
          <w:sz w:val="22"/>
          <w:szCs w:val="22"/>
        </w:rPr>
        <w:t xml:space="preserve">consists of </w:t>
      </w:r>
      <w:r w:rsidR="00552C33">
        <w:rPr>
          <w:rFonts w:ascii="Times" w:hAnsi="Times" w:cs="Times"/>
          <w:bCs/>
          <w:iCs/>
          <w:sz w:val="22"/>
          <w:szCs w:val="22"/>
        </w:rPr>
        <w:t>send</w:t>
      </w:r>
      <w:r w:rsidR="005E6639">
        <w:rPr>
          <w:rFonts w:ascii="Times" w:hAnsi="Times" w:cs="Times"/>
          <w:bCs/>
          <w:iCs/>
          <w:sz w:val="22"/>
          <w:szCs w:val="22"/>
        </w:rPr>
        <w:t>ing</w:t>
      </w:r>
      <w:r w:rsidR="00552C33">
        <w:rPr>
          <w:rFonts w:ascii="Times" w:hAnsi="Times" w:cs="Times"/>
          <w:bCs/>
          <w:iCs/>
          <w:sz w:val="22"/>
          <w:szCs w:val="22"/>
        </w:rPr>
        <w:t xml:space="preserve"> multiple repetitions of the DCI</w:t>
      </w:r>
      <w:r w:rsidR="00323F6B">
        <w:rPr>
          <w:rFonts w:ascii="Times" w:hAnsi="Times" w:cs="Times"/>
          <w:bCs/>
          <w:iCs/>
          <w:sz w:val="22"/>
          <w:szCs w:val="22"/>
        </w:rPr>
        <w:t xml:space="preserve"> in one shot </w:t>
      </w:r>
      <w:r w:rsidR="007E69C6" w:rsidRPr="004B33B8">
        <w:rPr>
          <w:rFonts w:ascii="Times" w:hAnsi="Times" w:cs="Times"/>
          <w:bCs/>
          <w:iCs/>
          <w:sz w:val="22"/>
          <w:szCs w:val="22"/>
        </w:rPr>
        <w:t xml:space="preserve">as illustrated in </w:t>
      </w:r>
      <w:r w:rsidR="00490716">
        <w:rPr>
          <w:rFonts w:ascii="Times" w:hAnsi="Times" w:cs="Times"/>
          <w:bCs/>
          <w:iCs/>
          <w:sz w:val="22"/>
          <w:szCs w:val="22"/>
        </w:rPr>
        <w:fldChar w:fldCharType="begin"/>
      </w:r>
      <w:r w:rsidR="00490716">
        <w:rPr>
          <w:rFonts w:ascii="Times" w:hAnsi="Times" w:cs="Times"/>
          <w:bCs/>
          <w:iCs/>
          <w:sz w:val="22"/>
          <w:szCs w:val="22"/>
        </w:rPr>
        <w:instrText xml:space="preserve"> REF _Ref46397632 \h </w:instrText>
      </w:r>
      <w:r w:rsidR="00490716">
        <w:rPr>
          <w:rFonts w:ascii="Times" w:hAnsi="Times" w:cs="Times"/>
          <w:bCs/>
          <w:iCs/>
          <w:sz w:val="22"/>
          <w:szCs w:val="22"/>
        </w:rPr>
      </w:r>
      <w:r w:rsidR="00490716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490716">
        <w:t xml:space="preserve">Figure </w:t>
      </w:r>
      <w:r w:rsidR="00490716">
        <w:rPr>
          <w:noProof/>
        </w:rPr>
        <w:t>2</w:t>
      </w:r>
      <w:r w:rsidR="00490716">
        <w:rPr>
          <w:rFonts w:ascii="Times" w:hAnsi="Times" w:cs="Times"/>
          <w:bCs/>
          <w:iCs/>
          <w:sz w:val="22"/>
          <w:szCs w:val="22"/>
        </w:rPr>
        <w:fldChar w:fldCharType="end"/>
      </w:r>
      <w:r w:rsidR="00E960E1">
        <w:rPr>
          <w:sz w:val="22"/>
          <w:szCs w:val="22"/>
        </w:rPr>
        <w:t xml:space="preserve">. </w:t>
      </w:r>
      <w:r w:rsidR="00900834">
        <w:rPr>
          <w:rFonts w:ascii="Times" w:hAnsi="Times" w:cs="Times"/>
          <w:bCs/>
          <w:iCs/>
          <w:sz w:val="22"/>
          <w:szCs w:val="22"/>
        </w:rPr>
        <w:t>One shot in this context means that the multiple DCIs are sen</w:t>
      </w:r>
      <w:r w:rsidR="00F86C8E">
        <w:rPr>
          <w:rFonts w:ascii="Times" w:hAnsi="Times" w:cs="Times"/>
          <w:bCs/>
          <w:iCs/>
          <w:sz w:val="22"/>
          <w:szCs w:val="22"/>
        </w:rPr>
        <w:t>t</w:t>
      </w:r>
      <w:r w:rsidR="00900834">
        <w:rPr>
          <w:rFonts w:ascii="Times" w:hAnsi="Times" w:cs="Times"/>
          <w:bCs/>
          <w:iCs/>
          <w:sz w:val="22"/>
          <w:szCs w:val="22"/>
        </w:rPr>
        <w:t xml:space="preserve"> </w:t>
      </w:r>
      <w:r w:rsidR="00F86C8E">
        <w:rPr>
          <w:rFonts w:ascii="Times" w:hAnsi="Times" w:cs="Times"/>
          <w:bCs/>
          <w:iCs/>
          <w:sz w:val="22"/>
          <w:szCs w:val="22"/>
        </w:rPr>
        <w:t xml:space="preserve">regardless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F86C8E">
        <w:rPr>
          <w:rFonts w:ascii="Times" w:hAnsi="Times" w:cs="Times"/>
          <w:bCs/>
          <w:iCs/>
          <w:sz w:val="22"/>
          <w:szCs w:val="22"/>
        </w:rPr>
        <w:t>whether they were all needed.</w:t>
      </w:r>
      <w:r w:rsidR="00900834">
        <w:rPr>
          <w:rFonts w:ascii="Times" w:hAnsi="Times" w:cs="Times"/>
          <w:bCs/>
          <w:iCs/>
          <w:sz w:val="22"/>
          <w:szCs w:val="22"/>
        </w:rPr>
        <w:t xml:space="preserve"> </w:t>
      </w:r>
      <w:r w:rsidR="00F86C8E">
        <w:rPr>
          <w:rFonts w:ascii="Times" w:hAnsi="Times" w:cs="Times"/>
          <w:bCs/>
          <w:iCs/>
          <w:sz w:val="22"/>
          <w:szCs w:val="22"/>
        </w:rPr>
        <w:t>Clearly, a one shot transmission strategy</w:t>
      </w:r>
      <w:r w:rsidR="00BA3604">
        <w:rPr>
          <w:rFonts w:ascii="Times" w:hAnsi="Times" w:cs="Times"/>
          <w:bCs/>
          <w:iCs/>
          <w:sz w:val="22"/>
          <w:szCs w:val="22"/>
        </w:rPr>
        <w:t xml:space="preserve"> avoids extra latency </w:t>
      </w:r>
      <w:r w:rsidR="00F86C8E">
        <w:rPr>
          <w:rFonts w:ascii="Times" w:hAnsi="Times" w:cs="Times"/>
          <w:bCs/>
          <w:iCs/>
          <w:sz w:val="22"/>
          <w:szCs w:val="22"/>
        </w:rPr>
        <w:t>in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 the</w:t>
      </w:r>
      <w:r w:rsidR="00F86C8E">
        <w:rPr>
          <w:rFonts w:ascii="Times" w:hAnsi="Times" w:cs="Times"/>
          <w:bCs/>
          <w:iCs/>
          <w:sz w:val="22"/>
          <w:szCs w:val="22"/>
        </w:rPr>
        <w:t xml:space="preserve"> case of a failed decoding of a single DCI, however it has a significant impact on the load and congestion of the PDCCH channel. </w:t>
      </w:r>
    </w:p>
    <w:p w14:paraId="702D6691" w14:textId="77777777" w:rsidR="007C216B" w:rsidRDefault="007C216B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7B37E501" w14:textId="23C1E048" w:rsidR="00490716" w:rsidRDefault="00911BCF" w:rsidP="005C7960">
      <w:pPr>
        <w:keepNext/>
        <w:spacing w:line="276" w:lineRule="auto"/>
        <w:ind w:firstLine="288"/>
        <w:contextualSpacing/>
        <w:jc w:val="center"/>
      </w:pPr>
      <w:r>
        <w:object w:dxaOrig="13710" w:dyaOrig="6945" w14:anchorId="6A4A6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pt;height:177.4pt" o:ole="">
            <v:imagedata r:id="rId12" o:title=""/>
          </v:shape>
          <o:OLEObject Type="Embed" ProgID="Visio.Drawing.15" ShapeID="_x0000_i1025" DrawAspect="Content" ObjectID="_1658245447" r:id="rId13"/>
        </w:object>
      </w:r>
    </w:p>
    <w:p w14:paraId="1ADC6A48" w14:textId="002F383D" w:rsidR="00D17B2B" w:rsidRDefault="00490716" w:rsidP="005C7960">
      <w:pPr>
        <w:pStyle w:val="Caption"/>
        <w:jc w:val="center"/>
        <w:rPr>
          <w:rFonts w:ascii="Times" w:hAnsi="Times" w:cs="Times"/>
          <w:bCs w:val="0"/>
          <w:iCs/>
          <w:sz w:val="22"/>
          <w:szCs w:val="22"/>
        </w:rPr>
      </w:pPr>
      <w:bookmarkStart w:id="4" w:name="_Ref463976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2CDD">
        <w:rPr>
          <w:noProof/>
        </w:rPr>
        <w:t>2</w:t>
      </w:r>
      <w:r>
        <w:fldChar w:fldCharType="end"/>
      </w:r>
      <w:bookmarkEnd w:id="4"/>
    </w:p>
    <w:p w14:paraId="5A722EA5" w14:textId="77777777" w:rsidR="00D17B2B" w:rsidRDefault="00D17B2B" w:rsidP="00497BF6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6AFCC5FF" w14:textId="5800EF22" w:rsidR="00CA4CE9" w:rsidRDefault="006E65D4" w:rsidP="00497BF6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>There</w:t>
      </w:r>
      <w:r w:rsidR="006A0C59">
        <w:rPr>
          <w:rFonts w:ascii="Times" w:hAnsi="Times" w:cs="Times"/>
          <w:bCs/>
          <w:iCs/>
          <w:sz w:val="22"/>
          <w:szCs w:val="22"/>
        </w:rPr>
        <w:t xml:space="preserve"> are different ways to </w:t>
      </w:r>
      <w:r w:rsidR="00AD30E6">
        <w:rPr>
          <w:rFonts w:ascii="Times" w:hAnsi="Times" w:cs="Times"/>
          <w:bCs/>
          <w:iCs/>
          <w:sz w:val="22"/>
          <w:szCs w:val="22"/>
        </w:rPr>
        <w:t>accommodate</w:t>
      </w:r>
      <w:r w:rsidR="006A0C59">
        <w:rPr>
          <w:rFonts w:ascii="Times" w:hAnsi="Times" w:cs="Times"/>
          <w:bCs/>
          <w:iCs/>
          <w:sz w:val="22"/>
          <w:szCs w:val="22"/>
        </w:rPr>
        <w:t xml:space="preserve"> DCI repetitions</w:t>
      </w:r>
      <w:r w:rsidR="00AD30E6">
        <w:rPr>
          <w:rFonts w:ascii="Times" w:hAnsi="Times" w:cs="Times"/>
          <w:bCs/>
          <w:iCs/>
          <w:sz w:val="22"/>
          <w:szCs w:val="22"/>
        </w:rPr>
        <w:t>, e.g.,</w:t>
      </w:r>
      <w:r w:rsidR="006A0C59">
        <w:rPr>
          <w:rFonts w:ascii="Times" w:hAnsi="Times" w:cs="Times"/>
          <w:bCs/>
          <w:iCs/>
          <w:sz w:val="22"/>
          <w:szCs w:val="22"/>
        </w:rPr>
        <w:t xml:space="preserve"> </w:t>
      </w:r>
      <w:r w:rsidR="00DE4F44">
        <w:rPr>
          <w:rFonts w:ascii="Times" w:hAnsi="Times" w:cs="Times"/>
          <w:bCs/>
          <w:iCs/>
          <w:sz w:val="22"/>
          <w:szCs w:val="22"/>
        </w:rPr>
        <w:t xml:space="preserve">on </w:t>
      </w:r>
      <w:r w:rsidR="006273CC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0D2F10">
        <w:rPr>
          <w:rFonts w:ascii="Times" w:hAnsi="Times" w:cs="Times"/>
          <w:bCs/>
          <w:iCs/>
          <w:sz w:val="22"/>
          <w:szCs w:val="22"/>
        </w:rPr>
        <w:t>same time/frequency resources, on different frequency resource, or on different time resources.</w:t>
      </w:r>
      <w:r w:rsidR="00F427AD">
        <w:rPr>
          <w:rFonts w:ascii="Times" w:hAnsi="Times" w:cs="Times"/>
          <w:bCs/>
          <w:iCs/>
          <w:sz w:val="22"/>
          <w:szCs w:val="22"/>
        </w:rPr>
        <w:t xml:space="preserve"> </w:t>
      </w:r>
      <w:r w:rsidR="00EA7DA2">
        <w:rPr>
          <w:rFonts w:ascii="Times" w:hAnsi="Times" w:cs="Times"/>
          <w:bCs/>
          <w:iCs/>
          <w:sz w:val="22"/>
          <w:szCs w:val="22"/>
        </w:rPr>
        <w:t xml:space="preserve">Contrary to </w:t>
      </w:r>
      <w:r w:rsidR="001434BE">
        <w:rPr>
          <w:rFonts w:ascii="Times" w:hAnsi="Times" w:cs="Times"/>
          <w:bCs/>
          <w:iCs/>
          <w:sz w:val="22"/>
          <w:szCs w:val="22"/>
        </w:rPr>
        <w:t>PDSCH</w:t>
      </w:r>
      <w:r w:rsidR="000F2F17">
        <w:rPr>
          <w:rFonts w:ascii="Times" w:hAnsi="Times" w:cs="Times"/>
          <w:bCs/>
          <w:iCs/>
          <w:sz w:val="22"/>
          <w:szCs w:val="22"/>
        </w:rPr>
        <w:t xml:space="preserve"> where its resources can be dynamically indicated using the DCI</w:t>
      </w:r>
      <w:r w:rsidR="00EA7DA2">
        <w:rPr>
          <w:rFonts w:ascii="Times" w:hAnsi="Times" w:cs="Times"/>
          <w:bCs/>
          <w:iCs/>
          <w:sz w:val="22"/>
          <w:szCs w:val="22"/>
        </w:rPr>
        <w:t xml:space="preserve">, </w:t>
      </w:r>
      <w:r w:rsidR="001434BE">
        <w:rPr>
          <w:rFonts w:ascii="Times" w:hAnsi="Times" w:cs="Times"/>
          <w:bCs/>
          <w:iCs/>
          <w:sz w:val="22"/>
          <w:szCs w:val="22"/>
        </w:rPr>
        <w:t>PDCCH</w:t>
      </w:r>
      <w:r w:rsidR="00EA7DA2">
        <w:rPr>
          <w:rFonts w:ascii="Times" w:hAnsi="Times" w:cs="Times"/>
          <w:bCs/>
          <w:iCs/>
          <w:sz w:val="22"/>
          <w:szCs w:val="22"/>
        </w:rPr>
        <w:t xml:space="preserve"> </w:t>
      </w:r>
      <w:r w:rsidR="00DE4F44">
        <w:rPr>
          <w:rFonts w:ascii="Times" w:hAnsi="Times" w:cs="Times"/>
          <w:bCs/>
          <w:iCs/>
          <w:sz w:val="22"/>
          <w:szCs w:val="22"/>
        </w:rPr>
        <w:t xml:space="preserve">resources </w:t>
      </w:r>
      <w:r w:rsidR="00EA7DA2">
        <w:rPr>
          <w:rFonts w:ascii="Times" w:hAnsi="Times" w:cs="Times"/>
          <w:bCs/>
          <w:iCs/>
          <w:sz w:val="22"/>
          <w:szCs w:val="22"/>
        </w:rPr>
        <w:t xml:space="preserve">are </w:t>
      </w:r>
      <w:r w:rsidR="00DE4F44">
        <w:rPr>
          <w:rFonts w:ascii="Times" w:hAnsi="Times" w:cs="Times"/>
          <w:bCs/>
          <w:iCs/>
          <w:sz w:val="22"/>
          <w:szCs w:val="22"/>
        </w:rPr>
        <w:t>semi-</w:t>
      </w:r>
      <w:r w:rsidR="00EA7DA2">
        <w:rPr>
          <w:rFonts w:ascii="Times" w:hAnsi="Times" w:cs="Times"/>
          <w:bCs/>
          <w:iCs/>
          <w:sz w:val="22"/>
          <w:szCs w:val="22"/>
        </w:rPr>
        <w:t>static</w:t>
      </w:r>
      <w:r w:rsidR="00DE4F44">
        <w:rPr>
          <w:rFonts w:ascii="Times" w:hAnsi="Times" w:cs="Times"/>
          <w:bCs/>
          <w:iCs/>
          <w:sz w:val="22"/>
          <w:szCs w:val="22"/>
        </w:rPr>
        <w:t>ally configured</w:t>
      </w:r>
      <w:r w:rsidR="005F5BB2">
        <w:rPr>
          <w:rFonts w:ascii="Times" w:hAnsi="Times" w:cs="Times"/>
          <w:bCs/>
          <w:iCs/>
          <w:sz w:val="22"/>
          <w:szCs w:val="22"/>
        </w:rPr>
        <w:t>.</w:t>
      </w:r>
      <w:r w:rsidR="002654F4">
        <w:rPr>
          <w:rFonts w:ascii="Times" w:hAnsi="Times" w:cs="Times"/>
          <w:bCs/>
          <w:iCs/>
          <w:sz w:val="22"/>
          <w:szCs w:val="22"/>
        </w:rPr>
        <w:t xml:space="preserve"> </w:t>
      </w:r>
      <w:r w:rsidR="00A26E97">
        <w:rPr>
          <w:rFonts w:ascii="Times" w:hAnsi="Times" w:cs="Times"/>
          <w:bCs/>
          <w:iCs/>
          <w:sz w:val="22"/>
          <w:szCs w:val="22"/>
        </w:rPr>
        <w:t>To further enhance the effectiveness of repetition</w:t>
      </w:r>
      <w:r w:rsidR="00086682">
        <w:rPr>
          <w:rFonts w:ascii="Times" w:hAnsi="Times" w:cs="Times"/>
          <w:bCs/>
          <w:iCs/>
          <w:sz w:val="22"/>
          <w:szCs w:val="22"/>
        </w:rPr>
        <w:t>s</w:t>
      </w:r>
      <w:r w:rsidR="00A26E97">
        <w:rPr>
          <w:rFonts w:ascii="Times" w:hAnsi="Times" w:cs="Times"/>
          <w:bCs/>
          <w:iCs/>
          <w:sz w:val="22"/>
          <w:szCs w:val="22"/>
        </w:rPr>
        <w:t xml:space="preserve">, a combination of beam diversity and repetition can be used. </w:t>
      </w:r>
      <w:r w:rsidR="002F09A2">
        <w:rPr>
          <w:rFonts w:ascii="Times" w:hAnsi="Times" w:cs="Times"/>
          <w:bCs/>
          <w:iCs/>
          <w:sz w:val="22"/>
          <w:szCs w:val="22"/>
        </w:rPr>
        <w:t>To provide beam diversity, t</w:t>
      </w:r>
      <w:r w:rsidR="002A7903">
        <w:rPr>
          <w:rFonts w:ascii="Times" w:hAnsi="Times" w:cs="Times"/>
          <w:bCs/>
          <w:iCs/>
          <w:sz w:val="22"/>
          <w:szCs w:val="22"/>
        </w:rPr>
        <w:t>he spatial filter for e</w:t>
      </w:r>
      <w:r w:rsidR="006C0FE1">
        <w:rPr>
          <w:rFonts w:ascii="Times" w:hAnsi="Times" w:cs="Times"/>
          <w:bCs/>
          <w:iCs/>
          <w:sz w:val="22"/>
          <w:szCs w:val="22"/>
        </w:rPr>
        <w:t xml:space="preserve">ach repetition </w:t>
      </w:r>
      <w:r w:rsidR="002A7903">
        <w:rPr>
          <w:rFonts w:ascii="Times" w:hAnsi="Times" w:cs="Times"/>
          <w:bCs/>
          <w:iCs/>
          <w:sz w:val="22"/>
          <w:szCs w:val="22"/>
        </w:rPr>
        <w:t>should be</w:t>
      </w:r>
      <w:r w:rsidR="00F70DEC">
        <w:rPr>
          <w:rFonts w:ascii="Times" w:hAnsi="Times" w:cs="Times"/>
          <w:bCs/>
          <w:iCs/>
          <w:sz w:val="22"/>
          <w:szCs w:val="22"/>
        </w:rPr>
        <w:t xml:space="preserve"> </w:t>
      </w:r>
      <w:r w:rsidR="00482D05">
        <w:rPr>
          <w:rFonts w:ascii="Times" w:hAnsi="Times" w:cs="Times"/>
          <w:bCs/>
          <w:iCs/>
          <w:sz w:val="22"/>
          <w:szCs w:val="22"/>
        </w:rPr>
        <w:t xml:space="preserve">different and </w:t>
      </w:r>
      <w:r w:rsidR="00AB1EB9">
        <w:rPr>
          <w:rFonts w:ascii="Times" w:hAnsi="Times" w:cs="Times"/>
          <w:bCs/>
          <w:iCs/>
          <w:sz w:val="22"/>
          <w:szCs w:val="22"/>
        </w:rPr>
        <w:t>adjust</w:t>
      </w:r>
      <w:r w:rsidR="00BB3189">
        <w:rPr>
          <w:rFonts w:ascii="Times" w:hAnsi="Times" w:cs="Times"/>
          <w:bCs/>
          <w:iCs/>
          <w:sz w:val="22"/>
          <w:szCs w:val="22"/>
        </w:rPr>
        <w:t>ed</w:t>
      </w:r>
      <w:r w:rsidR="00AB1EB9">
        <w:rPr>
          <w:rFonts w:ascii="Times" w:hAnsi="Times" w:cs="Times"/>
          <w:bCs/>
          <w:iCs/>
          <w:sz w:val="22"/>
          <w:szCs w:val="22"/>
        </w:rPr>
        <w:t xml:space="preserve"> depending on </w:t>
      </w:r>
      <w:r w:rsidR="00BB3189">
        <w:rPr>
          <w:rFonts w:ascii="Times" w:hAnsi="Times" w:cs="Times"/>
          <w:bCs/>
          <w:iCs/>
          <w:sz w:val="22"/>
          <w:szCs w:val="22"/>
        </w:rPr>
        <w:t>which TRP sends the repetition</w:t>
      </w:r>
      <w:r w:rsidR="00F82ECE">
        <w:rPr>
          <w:rFonts w:ascii="Times" w:hAnsi="Times" w:cs="Times"/>
          <w:bCs/>
          <w:iCs/>
          <w:sz w:val="22"/>
          <w:szCs w:val="22"/>
        </w:rPr>
        <w:t>.</w:t>
      </w:r>
      <w:r w:rsidR="00A26E97">
        <w:rPr>
          <w:rFonts w:ascii="Times" w:hAnsi="Times" w:cs="Times"/>
          <w:bCs/>
          <w:iCs/>
          <w:sz w:val="22"/>
          <w:szCs w:val="22"/>
        </w:rPr>
        <w:t xml:space="preserve"> </w:t>
      </w:r>
      <w:r w:rsidR="00F70DEC">
        <w:rPr>
          <w:rFonts w:ascii="Times" w:hAnsi="Times" w:cs="Times"/>
          <w:bCs/>
          <w:iCs/>
          <w:sz w:val="22"/>
          <w:szCs w:val="22"/>
        </w:rPr>
        <w:t xml:space="preserve"> </w:t>
      </w:r>
      <w:r w:rsidR="00A26E97">
        <w:rPr>
          <w:rFonts w:ascii="Times" w:hAnsi="Times" w:cs="Times"/>
          <w:bCs/>
          <w:iCs/>
          <w:sz w:val="22"/>
          <w:szCs w:val="22"/>
        </w:rPr>
        <w:t>Unlike Rel-16, where a</w:t>
      </w:r>
      <w:r w:rsidR="00623A42">
        <w:rPr>
          <w:rFonts w:ascii="Times" w:hAnsi="Times" w:cs="Times"/>
          <w:bCs/>
          <w:iCs/>
          <w:sz w:val="22"/>
          <w:szCs w:val="22"/>
        </w:rPr>
        <w:t xml:space="preserve"> PDCCH is mapped to a </w:t>
      </w:r>
      <w:r w:rsidR="00A26E97">
        <w:rPr>
          <w:rFonts w:ascii="Times" w:hAnsi="Times" w:cs="Times"/>
          <w:bCs/>
          <w:iCs/>
          <w:sz w:val="22"/>
          <w:szCs w:val="22"/>
        </w:rPr>
        <w:t xml:space="preserve">single </w:t>
      </w:r>
      <w:r w:rsidR="00623A42">
        <w:rPr>
          <w:rFonts w:ascii="Times" w:hAnsi="Times" w:cs="Times"/>
          <w:bCs/>
          <w:iCs/>
          <w:sz w:val="22"/>
          <w:szCs w:val="22"/>
        </w:rPr>
        <w:t>CORES</w:t>
      </w:r>
      <w:r w:rsidR="00794ADD">
        <w:rPr>
          <w:rFonts w:ascii="Times" w:hAnsi="Times" w:cs="Times"/>
          <w:bCs/>
          <w:iCs/>
          <w:sz w:val="22"/>
          <w:szCs w:val="22"/>
        </w:rPr>
        <w:t>E</w:t>
      </w:r>
      <w:r w:rsidR="00623A42">
        <w:rPr>
          <w:rFonts w:ascii="Times" w:hAnsi="Times" w:cs="Times"/>
          <w:bCs/>
          <w:iCs/>
          <w:sz w:val="22"/>
          <w:szCs w:val="22"/>
        </w:rPr>
        <w:t xml:space="preserve">T </w:t>
      </w:r>
      <w:r w:rsidR="00A26E97">
        <w:rPr>
          <w:rFonts w:ascii="Times" w:hAnsi="Times" w:cs="Times"/>
          <w:bCs/>
          <w:iCs/>
          <w:sz w:val="22"/>
          <w:szCs w:val="22"/>
        </w:rPr>
        <w:t>configured with</w:t>
      </w:r>
      <w:r w:rsidR="008422FA">
        <w:rPr>
          <w:rFonts w:ascii="Times" w:hAnsi="Times" w:cs="Times"/>
          <w:bCs/>
          <w:iCs/>
          <w:sz w:val="22"/>
          <w:szCs w:val="22"/>
        </w:rPr>
        <w:t xml:space="preserve"> </w:t>
      </w:r>
      <w:r w:rsidR="00A85CEF">
        <w:rPr>
          <w:rFonts w:ascii="Times" w:hAnsi="Times" w:cs="Times"/>
          <w:bCs/>
          <w:iCs/>
          <w:sz w:val="22"/>
          <w:szCs w:val="22"/>
        </w:rPr>
        <w:t>a single</w:t>
      </w:r>
      <w:r w:rsidR="005C075B">
        <w:rPr>
          <w:rFonts w:ascii="Times" w:hAnsi="Times" w:cs="Times"/>
          <w:bCs/>
          <w:iCs/>
          <w:sz w:val="22"/>
          <w:szCs w:val="22"/>
        </w:rPr>
        <w:t xml:space="preserve"> TCI</w:t>
      </w:r>
      <w:r w:rsidR="00A26E97">
        <w:rPr>
          <w:rFonts w:ascii="Times" w:hAnsi="Times" w:cs="Times"/>
          <w:bCs/>
          <w:iCs/>
          <w:sz w:val="22"/>
          <w:szCs w:val="22"/>
        </w:rPr>
        <w:t xml:space="preserve">, using beam diversity for PDCCH </w:t>
      </w:r>
      <w:r w:rsidR="003008A5">
        <w:rPr>
          <w:rFonts w:ascii="Times" w:hAnsi="Times" w:cs="Times"/>
          <w:bCs/>
          <w:iCs/>
          <w:sz w:val="22"/>
          <w:szCs w:val="22"/>
        </w:rPr>
        <w:t xml:space="preserve">transmission requires </w:t>
      </w:r>
      <w:r w:rsidR="00A26E97">
        <w:rPr>
          <w:rFonts w:ascii="Times" w:hAnsi="Times" w:cs="Times"/>
          <w:bCs/>
          <w:iCs/>
          <w:sz w:val="22"/>
          <w:szCs w:val="22"/>
        </w:rPr>
        <w:t>multiple TCI configuration</w:t>
      </w:r>
      <w:r w:rsidR="003008A5">
        <w:rPr>
          <w:rFonts w:ascii="Times" w:hAnsi="Times" w:cs="Times"/>
          <w:bCs/>
          <w:iCs/>
          <w:sz w:val="22"/>
          <w:szCs w:val="22"/>
        </w:rPr>
        <w:t>s</w:t>
      </w:r>
      <w:r w:rsidR="00A26E97">
        <w:rPr>
          <w:rFonts w:ascii="Times" w:hAnsi="Times" w:cs="Times"/>
          <w:bCs/>
          <w:iCs/>
          <w:sz w:val="22"/>
          <w:szCs w:val="22"/>
        </w:rPr>
        <w:t xml:space="preserve"> per PDCCH transmission</w:t>
      </w:r>
      <w:r w:rsidR="004F1579">
        <w:rPr>
          <w:rFonts w:ascii="Times" w:hAnsi="Times" w:cs="Times"/>
          <w:bCs/>
          <w:iCs/>
          <w:sz w:val="22"/>
          <w:szCs w:val="22"/>
        </w:rPr>
        <w:t xml:space="preserve"> as illustrated in </w:t>
      </w:r>
      <w:r w:rsidR="004F1579">
        <w:rPr>
          <w:rFonts w:ascii="Times" w:hAnsi="Times" w:cs="Times"/>
          <w:bCs/>
          <w:iCs/>
          <w:sz w:val="22"/>
          <w:szCs w:val="22"/>
        </w:rPr>
        <w:fldChar w:fldCharType="begin"/>
      </w:r>
      <w:r w:rsidR="004F1579">
        <w:rPr>
          <w:rFonts w:ascii="Times" w:hAnsi="Times" w:cs="Times"/>
          <w:bCs/>
          <w:iCs/>
          <w:sz w:val="22"/>
          <w:szCs w:val="22"/>
        </w:rPr>
        <w:instrText xml:space="preserve"> REF _Ref46397632 \h </w:instrText>
      </w:r>
      <w:r w:rsidR="004F1579">
        <w:rPr>
          <w:rFonts w:ascii="Times" w:hAnsi="Times" w:cs="Times"/>
          <w:bCs/>
          <w:iCs/>
          <w:sz w:val="22"/>
          <w:szCs w:val="22"/>
        </w:rPr>
      </w:r>
      <w:r w:rsidR="004F1579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4F1579">
        <w:t xml:space="preserve">Figure </w:t>
      </w:r>
      <w:r w:rsidR="004F1579">
        <w:rPr>
          <w:noProof/>
        </w:rPr>
        <w:t>2</w:t>
      </w:r>
      <w:r w:rsidR="004F1579">
        <w:rPr>
          <w:rFonts w:ascii="Times" w:hAnsi="Times" w:cs="Times"/>
          <w:bCs/>
          <w:iCs/>
          <w:sz w:val="22"/>
          <w:szCs w:val="22"/>
        </w:rPr>
        <w:fldChar w:fldCharType="end"/>
      </w:r>
      <w:r w:rsidR="00250ACE">
        <w:rPr>
          <w:rFonts w:ascii="Times" w:hAnsi="Times" w:cs="Times"/>
          <w:bCs/>
          <w:iCs/>
          <w:sz w:val="22"/>
          <w:szCs w:val="22"/>
        </w:rPr>
        <w:t>.</w:t>
      </w:r>
      <w:r w:rsidR="00874C81">
        <w:rPr>
          <w:rFonts w:ascii="Times" w:hAnsi="Times" w:cs="Times"/>
          <w:bCs/>
          <w:iCs/>
          <w:sz w:val="22"/>
          <w:szCs w:val="22"/>
        </w:rPr>
        <w:t xml:space="preserve"> </w:t>
      </w:r>
      <w:r w:rsidR="00D075B2">
        <w:rPr>
          <w:rFonts w:ascii="Times" w:hAnsi="Times" w:cs="Times"/>
          <w:bCs/>
          <w:iCs/>
          <w:sz w:val="22"/>
          <w:szCs w:val="22"/>
        </w:rPr>
        <w:t xml:space="preserve">Therefore, enhancements are required </w:t>
      </w:r>
      <w:r w:rsidR="003008A5">
        <w:rPr>
          <w:rFonts w:ascii="Times" w:hAnsi="Times" w:cs="Times"/>
          <w:bCs/>
          <w:iCs/>
          <w:sz w:val="22"/>
          <w:szCs w:val="22"/>
        </w:rPr>
        <w:t xml:space="preserve">to support transmission and reception of </w:t>
      </w:r>
      <w:r w:rsidR="00BA383A">
        <w:rPr>
          <w:rFonts w:ascii="Times" w:hAnsi="Times" w:cs="Times"/>
          <w:bCs/>
          <w:iCs/>
          <w:sz w:val="22"/>
          <w:szCs w:val="22"/>
        </w:rPr>
        <w:t>a</w:t>
      </w:r>
      <w:r w:rsidR="0028053D">
        <w:rPr>
          <w:rFonts w:ascii="Times" w:hAnsi="Times" w:cs="Times"/>
          <w:bCs/>
          <w:iCs/>
          <w:sz w:val="22"/>
          <w:szCs w:val="22"/>
        </w:rPr>
        <w:t xml:space="preserve"> PDCCH </w:t>
      </w:r>
      <w:r w:rsidR="009579DF">
        <w:rPr>
          <w:rFonts w:ascii="Times" w:hAnsi="Times" w:cs="Times"/>
          <w:bCs/>
          <w:iCs/>
          <w:sz w:val="22"/>
          <w:szCs w:val="22"/>
        </w:rPr>
        <w:t xml:space="preserve">with </w:t>
      </w:r>
      <w:r w:rsidR="003008A5">
        <w:rPr>
          <w:rFonts w:ascii="Times" w:hAnsi="Times" w:cs="Times"/>
          <w:bCs/>
          <w:iCs/>
          <w:sz w:val="22"/>
          <w:szCs w:val="22"/>
        </w:rPr>
        <w:t xml:space="preserve">multiple </w:t>
      </w:r>
      <w:r w:rsidR="009579DF">
        <w:rPr>
          <w:rFonts w:ascii="Times" w:hAnsi="Times" w:cs="Times"/>
          <w:bCs/>
          <w:iCs/>
          <w:sz w:val="22"/>
          <w:szCs w:val="22"/>
        </w:rPr>
        <w:t>TCI</w:t>
      </w:r>
      <w:r w:rsidR="003008A5">
        <w:rPr>
          <w:rFonts w:ascii="Times" w:hAnsi="Times" w:cs="Times"/>
          <w:bCs/>
          <w:iCs/>
          <w:sz w:val="22"/>
          <w:szCs w:val="22"/>
        </w:rPr>
        <w:t xml:space="preserve"> </w:t>
      </w:r>
      <w:r w:rsidR="009579DF">
        <w:rPr>
          <w:rFonts w:ascii="Times" w:hAnsi="Times" w:cs="Times"/>
          <w:bCs/>
          <w:iCs/>
          <w:sz w:val="22"/>
          <w:szCs w:val="22"/>
        </w:rPr>
        <w:t>s</w:t>
      </w:r>
      <w:r w:rsidR="003008A5">
        <w:rPr>
          <w:rFonts w:ascii="Times" w:hAnsi="Times" w:cs="Times"/>
          <w:bCs/>
          <w:iCs/>
          <w:sz w:val="22"/>
          <w:szCs w:val="22"/>
        </w:rPr>
        <w:t>tates.</w:t>
      </w:r>
      <w:r w:rsidR="009579DF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66169DB5" w14:textId="6BE33896" w:rsidR="008A73B3" w:rsidRDefault="008A73B3" w:rsidP="00E376DD">
      <w:pPr>
        <w:spacing w:line="276" w:lineRule="auto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6A6E06D4" w14:textId="77777777" w:rsidR="005C7960" w:rsidRDefault="00180FD1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B655BD">
        <w:rPr>
          <w:rFonts w:ascii="Times" w:hAnsi="Times" w:cs="Times"/>
          <w:b/>
          <w:i/>
          <w:sz w:val="22"/>
          <w:szCs w:val="22"/>
        </w:rPr>
        <w:t xml:space="preserve">Proposal 1: </w:t>
      </w:r>
      <w:r w:rsidRPr="00B655BD">
        <w:rPr>
          <w:rFonts w:ascii="Times" w:hAnsi="Times" w:cs="Times"/>
          <w:bCs/>
          <w:i/>
          <w:sz w:val="22"/>
          <w:szCs w:val="22"/>
        </w:rPr>
        <w:t xml:space="preserve">Study </w:t>
      </w:r>
      <w:r w:rsidR="00843149">
        <w:rPr>
          <w:rFonts w:ascii="Times" w:hAnsi="Times" w:cs="Times"/>
          <w:bCs/>
          <w:i/>
          <w:sz w:val="22"/>
          <w:szCs w:val="22"/>
        </w:rPr>
        <w:t>solutions to enable PDCCH beam diversity</w:t>
      </w:r>
      <w:r w:rsidRPr="00B655BD">
        <w:rPr>
          <w:rFonts w:ascii="Times" w:hAnsi="Times" w:cs="Times"/>
          <w:bCs/>
          <w:i/>
          <w:sz w:val="22"/>
          <w:szCs w:val="22"/>
        </w:rPr>
        <w:t>.</w:t>
      </w:r>
    </w:p>
    <w:p w14:paraId="5FAA7397" w14:textId="77777777" w:rsidR="005C7960" w:rsidRDefault="005C7960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5F72FA97" w14:textId="36E2D8BF" w:rsidR="007C216B" w:rsidRDefault="00F866F1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For processing and decoding of multiple received DCIs, </w:t>
      </w:r>
      <w:r w:rsidR="00846BD5">
        <w:rPr>
          <w:rFonts w:ascii="Times" w:hAnsi="Times" w:cs="Times"/>
          <w:bCs/>
          <w:iCs/>
          <w:sz w:val="22"/>
          <w:szCs w:val="22"/>
        </w:rPr>
        <w:t xml:space="preserve">two </w:t>
      </w:r>
      <w:r w:rsidR="00F743F5">
        <w:rPr>
          <w:rFonts w:ascii="Times" w:hAnsi="Times" w:cs="Times"/>
          <w:bCs/>
          <w:iCs/>
          <w:sz w:val="22"/>
          <w:szCs w:val="22"/>
        </w:rPr>
        <w:t xml:space="preserve">main </w:t>
      </w:r>
      <w:r w:rsidR="00974DCF">
        <w:rPr>
          <w:rFonts w:ascii="Times" w:hAnsi="Times" w:cs="Times"/>
          <w:bCs/>
          <w:iCs/>
          <w:sz w:val="22"/>
          <w:szCs w:val="22"/>
        </w:rPr>
        <w:t>alternatives</w:t>
      </w:r>
      <w:r w:rsidR="00846BD5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>of with and without combining can be considered</w:t>
      </w:r>
      <w:r w:rsidR="002160A4">
        <w:rPr>
          <w:rFonts w:ascii="Times" w:hAnsi="Times" w:cs="Times"/>
          <w:bCs/>
          <w:iCs/>
          <w:sz w:val="22"/>
          <w:szCs w:val="22"/>
        </w:rPr>
        <w:t xml:space="preserve"> where each has its own strength</w:t>
      </w:r>
      <w:r w:rsidR="00B01A7F">
        <w:rPr>
          <w:rFonts w:ascii="Times" w:hAnsi="Times" w:cs="Times"/>
          <w:bCs/>
          <w:iCs/>
          <w:sz w:val="22"/>
          <w:szCs w:val="22"/>
        </w:rPr>
        <w:t>s</w:t>
      </w:r>
      <w:r w:rsidR="002160A4">
        <w:rPr>
          <w:rFonts w:ascii="Times" w:hAnsi="Times" w:cs="Times"/>
          <w:bCs/>
          <w:iCs/>
          <w:sz w:val="22"/>
          <w:szCs w:val="22"/>
        </w:rPr>
        <w:t xml:space="preserve"> and weakness</w:t>
      </w:r>
      <w:r w:rsidR="00B01A7F">
        <w:rPr>
          <w:rFonts w:ascii="Times" w:hAnsi="Times" w:cs="Times"/>
          <w:bCs/>
          <w:iCs/>
          <w:sz w:val="22"/>
          <w:szCs w:val="22"/>
        </w:rPr>
        <w:t>es</w:t>
      </w:r>
      <w:r w:rsidR="00F9791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0A315E">
        <w:rPr>
          <w:rFonts w:ascii="Times" w:hAnsi="Times" w:cs="Times"/>
          <w:bCs/>
          <w:iCs/>
          <w:sz w:val="22"/>
          <w:szCs w:val="22"/>
        </w:rPr>
        <w:t xml:space="preserve">In </w:t>
      </w:r>
      <w:r w:rsidR="00B01A7F">
        <w:rPr>
          <w:rFonts w:ascii="Times" w:hAnsi="Times" w:cs="Times"/>
          <w:bCs/>
          <w:iCs/>
          <w:sz w:val="22"/>
          <w:szCs w:val="22"/>
        </w:rPr>
        <w:t xml:space="preserve">the </w:t>
      </w:r>
      <w:r>
        <w:rPr>
          <w:rFonts w:ascii="Times" w:hAnsi="Times" w:cs="Times"/>
          <w:bCs/>
          <w:iCs/>
          <w:sz w:val="22"/>
          <w:szCs w:val="22"/>
        </w:rPr>
        <w:t xml:space="preserve">case of </w:t>
      </w:r>
      <w:r w:rsidR="002160A4">
        <w:rPr>
          <w:rFonts w:ascii="Times" w:hAnsi="Times" w:cs="Times"/>
          <w:bCs/>
          <w:iCs/>
          <w:sz w:val="22"/>
          <w:szCs w:val="22"/>
        </w:rPr>
        <w:t xml:space="preserve">receiver processing </w:t>
      </w:r>
      <w:r w:rsidR="000A315E">
        <w:rPr>
          <w:rFonts w:ascii="Times" w:hAnsi="Times" w:cs="Times"/>
          <w:bCs/>
          <w:iCs/>
          <w:sz w:val="22"/>
          <w:szCs w:val="22"/>
        </w:rPr>
        <w:t>w</w:t>
      </w:r>
      <w:r w:rsidR="002D3923">
        <w:rPr>
          <w:rFonts w:ascii="Times" w:hAnsi="Times" w:cs="Times"/>
          <w:bCs/>
          <w:iCs/>
          <w:sz w:val="22"/>
          <w:szCs w:val="22"/>
        </w:rPr>
        <w:t>ithout combini</w:t>
      </w:r>
      <w:r w:rsidR="000A4C3E">
        <w:rPr>
          <w:rFonts w:ascii="Times" w:hAnsi="Times" w:cs="Times"/>
          <w:bCs/>
          <w:iCs/>
          <w:sz w:val="22"/>
          <w:szCs w:val="22"/>
        </w:rPr>
        <w:t xml:space="preserve">ng, a </w:t>
      </w:r>
      <w:r>
        <w:rPr>
          <w:rFonts w:ascii="Times" w:hAnsi="Times" w:cs="Times"/>
          <w:bCs/>
          <w:iCs/>
          <w:sz w:val="22"/>
          <w:szCs w:val="22"/>
        </w:rPr>
        <w:t>UE can have multiple chance</w:t>
      </w:r>
      <w:r w:rsidR="00A278AF">
        <w:rPr>
          <w:rFonts w:ascii="Times" w:hAnsi="Times" w:cs="Times"/>
          <w:bCs/>
          <w:iCs/>
          <w:sz w:val="22"/>
          <w:szCs w:val="22"/>
        </w:rPr>
        <w:t>s</w:t>
      </w:r>
      <w:r>
        <w:rPr>
          <w:rFonts w:ascii="Times" w:hAnsi="Times" w:cs="Times"/>
          <w:bCs/>
          <w:iCs/>
          <w:sz w:val="22"/>
          <w:szCs w:val="22"/>
        </w:rPr>
        <w:t xml:space="preserve"> in decoding of transmitted DCIs, and as long as </w:t>
      </w:r>
      <w:r w:rsidR="00E430FF">
        <w:rPr>
          <w:rFonts w:ascii="Times" w:hAnsi="Times" w:cs="Times"/>
          <w:bCs/>
          <w:iCs/>
          <w:sz w:val="22"/>
          <w:szCs w:val="22"/>
        </w:rPr>
        <w:t xml:space="preserve">any one of the copies is </w:t>
      </w:r>
      <w:r>
        <w:rPr>
          <w:rFonts w:ascii="Times" w:hAnsi="Times" w:cs="Times"/>
          <w:bCs/>
          <w:iCs/>
          <w:sz w:val="22"/>
          <w:szCs w:val="22"/>
        </w:rPr>
        <w:t xml:space="preserve">decoded </w:t>
      </w:r>
      <w:r w:rsidR="00E430FF">
        <w:rPr>
          <w:rFonts w:ascii="Times" w:hAnsi="Times" w:cs="Times"/>
          <w:bCs/>
          <w:iCs/>
          <w:sz w:val="22"/>
          <w:szCs w:val="22"/>
        </w:rPr>
        <w:t>correctly</w:t>
      </w:r>
      <w:r>
        <w:rPr>
          <w:rFonts w:ascii="Times" w:hAnsi="Times" w:cs="Times"/>
          <w:bCs/>
          <w:iCs/>
          <w:sz w:val="22"/>
          <w:szCs w:val="22"/>
        </w:rPr>
        <w:t>, the transmission is considered successful</w:t>
      </w:r>
      <w:r w:rsidR="00E430FF">
        <w:rPr>
          <w:rFonts w:ascii="Times" w:hAnsi="Times" w:cs="Times"/>
          <w:bCs/>
          <w:iCs/>
          <w:sz w:val="22"/>
          <w:szCs w:val="22"/>
        </w:rPr>
        <w:t>.</w:t>
      </w:r>
      <w:r>
        <w:rPr>
          <w:rFonts w:ascii="Times" w:hAnsi="Times" w:cs="Times"/>
          <w:bCs/>
          <w:iCs/>
          <w:sz w:val="22"/>
          <w:szCs w:val="22"/>
        </w:rPr>
        <w:t xml:space="preserve"> The main benefit of this approach is in its potential in faster </w:t>
      </w:r>
      <w:r w:rsidR="002160A4">
        <w:rPr>
          <w:rFonts w:ascii="Times" w:hAnsi="Times" w:cs="Times"/>
          <w:bCs/>
          <w:iCs/>
          <w:sz w:val="22"/>
          <w:szCs w:val="22"/>
        </w:rPr>
        <w:t>decoding; however, it suffers from not being able to benefit from combining gain and having to monitor multiple COR</w:t>
      </w:r>
      <w:r w:rsidR="00A278AF">
        <w:rPr>
          <w:rFonts w:ascii="Times" w:hAnsi="Times" w:cs="Times"/>
          <w:bCs/>
          <w:iCs/>
          <w:sz w:val="22"/>
          <w:szCs w:val="22"/>
        </w:rPr>
        <w:t>E</w:t>
      </w:r>
      <w:r w:rsidR="002160A4">
        <w:rPr>
          <w:rFonts w:ascii="Times" w:hAnsi="Times" w:cs="Times"/>
          <w:bCs/>
          <w:iCs/>
          <w:sz w:val="22"/>
          <w:szCs w:val="22"/>
        </w:rPr>
        <w:t xml:space="preserve">SETS and </w:t>
      </w:r>
      <w:r w:rsidR="00B01A7F">
        <w:rPr>
          <w:rFonts w:ascii="Times" w:hAnsi="Times" w:cs="Times"/>
          <w:bCs/>
          <w:iCs/>
          <w:sz w:val="22"/>
          <w:szCs w:val="22"/>
        </w:rPr>
        <w:t xml:space="preserve">performing multiple </w:t>
      </w:r>
      <w:r w:rsidR="002160A4">
        <w:rPr>
          <w:rFonts w:ascii="Times" w:hAnsi="Times" w:cs="Times"/>
          <w:bCs/>
          <w:iCs/>
          <w:sz w:val="22"/>
          <w:szCs w:val="22"/>
        </w:rPr>
        <w:t>decoding.</w:t>
      </w:r>
      <w:r w:rsidR="00E430FF">
        <w:rPr>
          <w:rFonts w:ascii="Times" w:hAnsi="Times" w:cs="Times"/>
          <w:bCs/>
          <w:iCs/>
          <w:sz w:val="22"/>
          <w:szCs w:val="22"/>
        </w:rPr>
        <w:t xml:space="preserve"> </w:t>
      </w:r>
      <w:r w:rsidR="002160A4">
        <w:rPr>
          <w:rFonts w:ascii="Times" w:hAnsi="Times" w:cs="Times"/>
          <w:bCs/>
          <w:iCs/>
          <w:sz w:val="22"/>
          <w:szCs w:val="22"/>
        </w:rPr>
        <w:t>On the other hand, if combing of multiple repetition is used as part of receiver processing, the effective S</w:t>
      </w:r>
      <w:r w:rsidR="00086682">
        <w:rPr>
          <w:rFonts w:ascii="Times" w:hAnsi="Times" w:cs="Times"/>
          <w:bCs/>
          <w:iCs/>
          <w:sz w:val="22"/>
          <w:szCs w:val="22"/>
        </w:rPr>
        <w:t>I</w:t>
      </w:r>
      <w:r w:rsidR="002160A4">
        <w:rPr>
          <w:rFonts w:ascii="Times" w:hAnsi="Times" w:cs="Times"/>
          <w:bCs/>
          <w:iCs/>
          <w:sz w:val="22"/>
          <w:szCs w:val="22"/>
        </w:rPr>
        <w:t xml:space="preserve">NR is improved, and a higher chance of correct detection can be expected. </w:t>
      </w:r>
      <w:r w:rsidR="00B01A7F">
        <w:rPr>
          <w:rFonts w:ascii="Times" w:hAnsi="Times" w:cs="Times"/>
          <w:bCs/>
          <w:iCs/>
          <w:sz w:val="22"/>
          <w:szCs w:val="22"/>
        </w:rPr>
        <w:t xml:space="preserve">Also, only one decoding attempt is needed. </w:t>
      </w:r>
      <w:r w:rsidR="003949F0">
        <w:rPr>
          <w:rFonts w:ascii="Times" w:hAnsi="Times" w:cs="Times"/>
          <w:bCs/>
          <w:iCs/>
          <w:sz w:val="22"/>
          <w:szCs w:val="22"/>
        </w:rPr>
        <w:t>However,</w:t>
      </w:r>
      <w:r w:rsidR="000A315E">
        <w:rPr>
          <w:rFonts w:ascii="Times" w:hAnsi="Times" w:cs="Times"/>
          <w:bCs/>
          <w:iCs/>
          <w:sz w:val="22"/>
          <w:szCs w:val="22"/>
        </w:rPr>
        <w:t xml:space="preserve"> in </w:t>
      </w:r>
      <w:r w:rsidR="002160A4">
        <w:rPr>
          <w:rFonts w:ascii="Times" w:hAnsi="Times" w:cs="Times"/>
          <w:bCs/>
          <w:iCs/>
          <w:sz w:val="22"/>
          <w:szCs w:val="22"/>
        </w:rPr>
        <w:t>this case, we face two other problems. First, since different DCIs may be mapped and spanned over different symbols, the UE</w:t>
      </w:r>
      <w:r w:rsidR="003949F0">
        <w:rPr>
          <w:rFonts w:ascii="Times" w:hAnsi="Times" w:cs="Times"/>
          <w:bCs/>
          <w:iCs/>
          <w:sz w:val="22"/>
          <w:szCs w:val="22"/>
        </w:rPr>
        <w:t xml:space="preserve"> can combine them only when it has received all </w:t>
      </w:r>
      <w:r w:rsidR="002160A4">
        <w:rPr>
          <w:rFonts w:ascii="Times" w:hAnsi="Times" w:cs="Times"/>
          <w:bCs/>
          <w:iCs/>
          <w:sz w:val="22"/>
          <w:szCs w:val="22"/>
        </w:rPr>
        <w:t>of them</w:t>
      </w:r>
      <w:r w:rsidR="003949F0">
        <w:rPr>
          <w:rFonts w:ascii="Times" w:hAnsi="Times" w:cs="Times"/>
          <w:bCs/>
          <w:iCs/>
          <w:sz w:val="22"/>
          <w:szCs w:val="22"/>
        </w:rPr>
        <w:t xml:space="preserve"> that may lead to incurring more average latency than the without combining case. </w:t>
      </w:r>
      <w:r w:rsidR="00B01A7F">
        <w:rPr>
          <w:rFonts w:ascii="Times" w:hAnsi="Times" w:cs="Times"/>
          <w:bCs/>
          <w:iCs/>
          <w:sz w:val="22"/>
          <w:szCs w:val="22"/>
        </w:rPr>
        <w:t xml:space="preserve">Another problem is that in order to </w:t>
      </w:r>
      <w:r w:rsidR="00911BCF">
        <w:rPr>
          <w:rFonts w:ascii="Times" w:hAnsi="Times" w:cs="Times"/>
          <w:bCs/>
          <w:iCs/>
          <w:sz w:val="22"/>
          <w:szCs w:val="22"/>
        </w:rPr>
        <w:t>combine, a</w:t>
      </w:r>
      <w:r w:rsidR="00B01A7F">
        <w:rPr>
          <w:rFonts w:ascii="Times" w:hAnsi="Times" w:cs="Times"/>
          <w:bCs/>
          <w:iCs/>
          <w:sz w:val="22"/>
          <w:szCs w:val="22"/>
        </w:rPr>
        <w:t xml:space="preserve"> UE needs to know the location of each repetition, as the existing blind decoding procedure does not work. </w:t>
      </w:r>
    </w:p>
    <w:p w14:paraId="5EA4B66A" w14:textId="07A9CD0A" w:rsidR="007B0F68" w:rsidRDefault="007B0F68" w:rsidP="00E376DD">
      <w:pPr>
        <w:spacing w:line="276" w:lineRule="auto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7AFB562C" w14:textId="785217AD" w:rsidR="004D734D" w:rsidRPr="00B655BD" w:rsidRDefault="004D734D" w:rsidP="00E376DD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  <w:r w:rsidRPr="00B655BD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843149">
        <w:rPr>
          <w:rFonts w:ascii="Times" w:hAnsi="Times" w:cs="Times"/>
          <w:b/>
          <w:i/>
          <w:sz w:val="22"/>
          <w:szCs w:val="22"/>
        </w:rPr>
        <w:t>2</w:t>
      </w:r>
      <w:r w:rsidRPr="00B655BD">
        <w:rPr>
          <w:rFonts w:ascii="Times" w:hAnsi="Times" w:cs="Times"/>
          <w:b/>
          <w:i/>
          <w:sz w:val="22"/>
          <w:szCs w:val="22"/>
        </w:rPr>
        <w:t xml:space="preserve">: </w:t>
      </w:r>
      <w:r w:rsidRPr="00B655BD">
        <w:rPr>
          <w:rFonts w:ascii="Times" w:hAnsi="Times" w:cs="Times"/>
          <w:bCs/>
          <w:i/>
          <w:sz w:val="22"/>
          <w:szCs w:val="22"/>
        </w:rPr>
        <w:t xml:space="preserve">Study </w:t>
      </w:r>
      <w:r w:rsidR="005C2412">
        <w:rPr>
          <w:rFonts w:ascii="Times" w:hAnsi="Times" w:cs="Times"/>
          <w:bCs/>
          <w:i/>
          <w:sz w:val="22"/>
          <w:szCs w:val="22"/>
        </w:rPr>
        <w:t xml:space="preserve">benefits and issues related to both with and without </w:t>
      </w:r>
      <w:r w:rsidRPr="00B655BD">
        <w:rPr>
          <w:rFonts w:ascii="Times" w:hAnsi="Times" w:cs="Times"/>
          <w:bCs/>
          <w:i/>
          <w:sz w:val="22"/>
          <w:szCs w:val="22"/>
        </w:rPr>
        <w:t xml:space="preserve">combining </w:t>
      </w:r>
      <w:r w:rsidR="005C2412">
        <w:rPr>
          <w:rFonts w:ascii="Times" w:hAnsi="Times" w:cs="Times"/>
          <w:bCs/>
          <w:i/>
          <w:sz w:val="22"/>
          <w:szCs w:val="22"/>
        </w:rPr>
        <w:t>schemes for</w:t>
      </w:r>
      <w:r w:rsidRPr="00B655BD">
        <w:rPr>
          <w:rFonts w:ascii="Times" w:hAnsi="Times" w:cs="Times"/>
          <w:bCs/>
          <w:i/>
          <w:sz w:val="22"/>
          <w:szCs w:val="22"/>
        </w:rPr>
        <w:t xml:space="preserve"> PDCCH.</w:t>
      </w:r>
    </w:p>
    <w:p w14:paraId="3EC8D562" w14:textId="77777777" w:rsidR="00BA57E9" w:rsidRPr="00B11D07" w:rsidRDefault="00BA57E9" w:rsidP="00E376DD">
      <w:pPr>
        <w:spacing w:after="0" w:line="276" w:lineRule="auto"/>
        <w:contextualSpacing/>
        <w:jc w:val="both"/>
        <w:rPr>
          <w:rFonts w:ascii="Times" w:hAnsi="Times" w:cs="Times"/>
          <w:bCs/>
          <w:i/>
          <w:sz w:val="22"/>
        </w:rPr>
      </w:pPr>
    </w:p>
    <w:p w14:paraId="782F6515" w14:textId="789DD43D" w:rsidR="000C6CC9" w:rsidRPr="009F3AD3" w:rsidRDefault="00987CDE" w:rsidP="00E376DD">
      <w:pPr>
        <w:pStyle w:val="Heading2"/>
        <w:numPr>
          <w:ilvl w:val="1"/>
          <w:numId w:val="27"/>
        </w:numPr>
        <w:spacing w:before="0" w:after="0" w:line="276" w:lineRule="auto"/>
        <w:jc w:val="both"/>
        <w:rPr>
          <w:rFonts w:cs="Arial"/>
          <w:smallCaps/>
        </w:rPr>
      </w:pPr>
      <w:r>
        <w:rPr>
          <w:rFonts w:cs="Arial"/>
          <w:smallCaps/>
        </w:rPr>
        <w:lastRenderedPageBreak/>
        <w:t>PUCCH and PUSCH</w:t>
      </w:r>
    </w:p>
    <w:p w14:paraId="6742C747" w14:textId="45699602" w:rsidR="002B653F" w:rsidRDefault="00E57838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Si</w:t>
      </w:r>
      <w:r w:rsidR="00E27506">
        <w:rPr>
          <w:rFonts w:eastAsia="Times New Roman" w:cs="Times"/>
          <w:color w:val="000000"/>
          <w:sz w:val="22"/>
          <w:szCs w:val="22"/>
          <w:lang w:eastAsia="ko-KR"/>
        </w:rPr>
        <w:t xml:space="preserve">milar issues </w:t>
      </w:r>
      <w:r w:rsidR="00350272">
        <w:rPr>
          <w:rFonts w:eastAsia="Times New Roman" w:cs="Times"/>
          <w:color w:val="000000"/>
          <w:sz w:val="22"/>
          <w:szCs w:val="22"/>
          <w:lang w:eastAsia="ko-KR"/>
        </w:rPr>
        <w:t xml:space="preserve">exist in the uplink </w:t>
      </w:r>
      <w:r w:rsidR="00E27506">
        <w:rPr>
          <w:rFonts w:eastAsia="Times New Roman" w:cs="Times"/>
          <w:color w:val="000000"/>
          <w:sz w:val="22"/>
          <w:szCs w:val="22"/>
          <w:lang w:eastAsia="ko-KR"/>
        </w:rPr>
        <w:t xml:space="preserve">as </w:t>
      </w:r>
      <w:r w:rsidR="00350272">
        <w:rPr>
          <w:rFonts w:eastAsia="Times New Roman" w:cs="Times"/>
          <w:color w:val="000000"/>
          <w:sz w:val="22"/>
          <w:szCs w:val="22"/>
          <w:lang w:eastAsia="ko-KR"/>
        </w:rPr>
        <w:t xml:space="preserve">in </w:t>
      </w:r>
      <w:r w:rsidR="00086682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E27506">
        <w:rPr>
          <w:rFonts w:eastAsia="Times New Roman" w:cs="Times"/>
          <w:color w:val="000000"/>
          <w:sz w:val="22"/>
          <w:szCs w:val="22"/>
          <w:lang w:eastAsia="ko-KR"/>
        </w:rPr>
        <w:t>downlink</w:t>
      </w:r>
      <w:r w:rsidR="00C62A70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E27506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0746D6">
        <w:rPr>
          <w:rFonts w:eastAsia="Times New Roman" w:cs="Times"/>
          <w:color w:val="000000"/>
          <w:sz w:val="22"/>
          <w:szCs w:val="22"/>
          <w:lang w:eastAsia="ko-KR"/>
        </w:rPr>
        <w:t xml:space="preserve">Multi-TRP </w:t>
      </w:r>
      <w:r w:rsidR="002D0717">
        <w:rPr>
          <w:rFonts w:eastAsia="Times New Roman" w:cs="Times"/>
          <w:color w:val="000000"/>
          <w:sz w:val="22"/>
          <w:szCs w:val="22"/>
          <w:lang w:eastAsia="ko-KR"/>
        </w:rPr>
        <w:t xml:space="preserve">reception </w:t>
      </w:r>
      <w:r w:rsidR="001F4501">
        <w:rPr>
          <w:rFonts w:eastAsia="Times New Roman" w:cs="Times"/>
          <w:color w:val="000000"/>
          <w:sz w:val="22"/>
          <w:szCs w:val="22"/>
          <w:lang w:eastAsia="ko-KR"/>
        </w:rPr>
        <w:t xml:space="preserve">is useful for similar reasons previously stated for the downlink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to enable </w:t>
      </w:r>
      <w:r w:rsidR="00B94650">
        <w:rPr>
          <w:rFonts w:eastAsia="Times New Roman" w:cs="Times"/>
          <w:color w:val="000000"/>
          <w:sz w:val="22"/>
          <w:szCs w:val="22"/>
          <w:lang w:eastAsia="ko-KR"/>
        </w:rPr>
        <w:t>repetitions, spatial diversity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, etc.</w:t>
      </w:r>
      <w:r w:rsidR="005703A7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AE65AE">
        <w:rPr>
          <w:rFonts w:eastAsia="Times New Roman" w:cs="Times"/>
          <w:color w:val="000000"/>
          <w:sz w:val="22"/>
          <w:szCs w:val="22"/>
          <w:lang w:eastAsia="ko-KR"/>
        </w:rPr>
        <w:t>Both</w:t>
      </w:r>
      <w:r w:rsidR="007C45E7">
        <w:rPr>
          <w:rFonts w:eastAsia="Times New Roman" w:cs="Times"/>
          <w:color w:val="000000"/>
          <w:sz w:val="22"/>
          <w:szCs w:val="22"/>
          <w:lang w:eastAsia="ko-KR"/>
        </w:rPr>
        <w:t xml:space="preserve"> PUSCH and PUCCH are within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7C45E7">
        <w:rPr>
          <w:rFonts w:eastAsia="Times New Roman" w:cs="Times"/>
          <w:color w:val="000000"/>
          <w:sz w:val="22"/>
          <w:szCs w:val="22"/>
          <w:lang w:eastAsia="ko-KR"/>
        </w:rPr>
        <w:t xml:space="preserve">scope of the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Rel-17 </w:t>
      </w:r>
      <w:r w:rsidR="007C45E7">
        <w:rPr>
          <w:rFonts w:eastAsia="Times New Roman" w:cs="Times"/>
          <w:color w:val="000000"/>
          <w:sz w:val="22"/>
          <w:szCs w:val="22"/>
          <w:lang w:eastAsia="ko-KR"/>
        </w:rPr>
        <w:t xml:space="preserve">WID </w:t>
      </w:r>
      <w:r w:rsidR="003C6F78">
        <w:rPr>
          <w:rFonts w:eastAsia="Times New Roman" w:cs="Times"/>
          <w:color w:val="000000"/>
          <w:sz w:val="22"/>
          <w:szCs w:val="22"/>
          <w:lang w:eastAsia="ko-KR"/>
        </w:rPr>
        <w:t xml:space="preserve">and </w:t>
      </w:r>
      <w:r w:rsidR="00901419">
        <w:rPr>
          <w:rFonts w:eastAsia="Times New Roman" w:cs="Times"/>
          <w:color w:val="000000"/>
          <w:sz w:val="22"/>
          <w:szCs w:val="22"/>
          <w:lang w:eastAsia="ko-KR"/>
        </w:rPr>
        <w:t xml:space="preserve">could be enhanced </w:t>
      </w:r>
      <w:r w:rsidR="00E95F65">
        <w:rPr>
          <w:rFonts w:eastAsia="Times New Roman" w:cs="Times"/>
          <w:color w:val="000000"/>
          <w:sz w:val="22"/>
          <w:szCs w:val="22"/>
          <w:lang w:eastAsia="ko-KR"/>
        </w:rPr>
        <w:t xml:space="preserve">using the </w:t>
      </w:r>
      <w:r w:rsidR="005C29D5">
        <w:rPr>
          <w:rFonts w:eastAsia="Times New Roman" w:cs="Times"/>
          <w:color w:val="000000"/>
          <w:sz w:val="22"/>
          <w:szCs w:val="22"/>
          <w:lang w:eastAsia="ko-KR"/>
        </w:rPr>
        <w:t>Rel-16</w:t>
      </w:r>
      <w:r w:rsidR="00E95F65">
        <w:rPr>
          <w:rFonts w:eastAsia="Times New Roman" w:cs="Times"/>
          <w:color w:val="000000"/>
          <w:sz w:val="22"/>
          <w:szCs w:val="22"/>
          <w:lang w:eastAsia="ko-KR"/>
        </w:rPr>
        <w:t xml:space="preserve"> solutions as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the starting point</w:t>
      </w:r>
      <w:r w:rsidR="007C45E7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2564F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5F916E63" w14:textId="77777777" w:rsidR="00F805B0" w:rsidRDefault="00F805B0" w:rsidP="00E376DD">
      <w:pPr>
        <w:pStyle w:val="BodyText"/>
        <w:spacing w:after="0" w:line="276" w:lineRule="auto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4D1A4F41" w14:textId="1CCF2938" w:rsidR="006D7875" w:rsidRDefault="00A9190B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There are special considerations when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a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transmission originates from </w:t>
      </w:r>
      <w:r w:rsidR="00E47028">
        <w:rPr>
          <w:rFonts w:eastAsia="Times New Roman" w:cs="Times"/>
          <w:color w:val="000000"/>
          <w:sz w:val="22"/>
          <w:szCs w:val="22"/>
          <w:lang w:eastAsia="ko-KR"/>
        </w:rPr>
        <w:t xml:space="preserve">a 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UE.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Emerging</w:t>
      </w:r>
      <w:r w:rsidR="00DC057C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>UE</w:t>
      </w:r>
      <w:r w:rsidR="00DC057C">
        <w:rPr>
          <w:rFonts w:eastAsia="Times New Roman" w:cs="Times"/>
          <w:color w:val="000000"/>
          <w:sz w:val="22"/>
          <w:szCs w:val="22"/>
          <w:lang w:eastAsia="ko-KR"/>
        </w:rPr>
        <w:t xml:space="preserve"> hardware architectures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 xml:space="preserve"> with multiple panels </w:t>
      </w:r>
      <w:r w:rsidR="00DC057C">
        <w:rPr>
          <w:rFonts w:eastAsia="Times New Roman" w:cs="Times"/>
          <w:color w:val="000000"/>
          <w:sz w:val="22"/>
          <w:szCs w:val="22"/>
          <w:lang w:eastAsia="ko-KR"/>
        </w:rPr>
        <w:t xml:space="preserve">adds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a new </w:t>
      </w:r>
      <w:r w:rsidR="00DC057C">
        <w:rPr>
          <w:rFonts w:eastAsia="Times New Roman" w:cs="Times"/>
          <w:color w:val="000000"/>
          <w:sz w:val="22"/>
          <w:szCs w:val="22"/>
          <w:lang w:eastAsia="ko-KR"/>
        </w:rPr>
        <w:t>dimension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 xml:space="preserve"> to</w:t>
      </w:r>
      <w:r w:rsidR="00086682">
        <w:rPr>
          <w:rFonts w:eastAsia="Times New Roman" w:cs="Times"/>
          <w:color w:val="000000"/>
          <w:sz w:val="22"/>
          <w:szCs w:val="22"/>
          <w:lang w:eastAsia="ko-KR"/>
        </w:rPr>
        <w:t xml:space="preserve"> the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operation and 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>enable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ment of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 xml:space="preserve"> reliable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transmissions</w:t>
      </w:r>
      <w:r w:rsidR="00A71705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In multi-panel UEs, p</w:t>
      </w:r>
      <w:r w:rsidR="00FC400F">
        <w:rPr>
          <w:rFonts w:eastAsia="Times New Roman" w:cs="Times"/>
          <w:color w:val="000000"/>
          <w:sz w:val="22"/>
          <w:szCs w:val="22"/>
          <w:lang w:eastAsia="ko-KR"/>
        </w:rPr>
        <w:t xml:space="preserve">anels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are placed</w:t>
      </w:r>
      <w:r w:rsidR="00FC400F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on opposing sides and corners of</w:t>
      </w:r>
      <w:r w:rsidR="00FC400F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E47028">
        <w:rPr>
          <w:rFonts w:eastAsia="Times New Roman" w:cs="Times"/>
          <w:color w:val="000000"/>
          <w:sz w:val="22"/>
          <w:szCs w:val="22"/>
          <w:lang w:eastAsia="ko-KR"/>
        </w:rPr>
        <w:t xml:space="preserve">a </w:t>
      </w:r>
      <w:r w:rsidR="00FC400F">
        <w:rPr>
          <w:rFonts w:eastAsia="Times New Roman" w:cs="Times"/>
          <w:color w:val="000000"/>
          <w:sz w:val="22"/>
          <w:szCs w:val="22"/>
          <w:lang w:eastAsia="ko-KR"/>
        </w:rPr>
        <w:t xml:space="preserve">UE 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>to provide a better reception and transmission coverage. Such placement</w:t>
      </w:r>
      <w:r w:rsidR="00E47028">
        <w:rPr>
          <w:rFonts w:eastAsia="Times New Roman" w:cs="Times"/>
          <w:color w:val="000000"/>
          <w:sz w:val="22"/>
          <w:szCs w:val="22"/>
          <w:lang w:eastAsia="ko-KR"/>
        </w:rPr>
        <w:t xml:space="preserve"> strategy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E47028">
        <w:rPr>
          <w:rFonts w:eastAsia="Times New Roman" w:cs="Times"/>
          <w:color w:val="000000"/>
          <w:sz w:val="22"/>
          <w:szCs w:val="22"/>
          <w:lang w:eastAsia="ko-KR"/>
        </w:rPr>
        <w:t>introduces transmit and receive diversity and helps to</w:t>
      </w:r>
      <w:r w:rsidR="00CB13CA">
        <w:rPr>
          <w:rFonts w:eastAsia="Times New Roman" w:cs="Times"/>
          <w:color w:val="000000"/>
          <w:sz w:val="22"/>
          <w:szCs w:val="22"/>
          <w:lang w:eastAsia="ko-KR"/>
        </w:rPr>
        <w:t xml:space="preserve"> combat</w:t>
      </w:r>
      <w:r w:rsidR="00E47028">
        <w:rPr>
          <w:rFonts w:eastAsia="Times New Roman" w:cs="Times"/>
          <w:color w:val="000000"/>
          <w:sz w:val="22"/>
          <w:szCs w:val="22"/>
          <w:lang w:eastAsia="ko-KR"/>
        </w:rPr>
        <w:t xml:space="preserve"> against blockage, fading, MPE and other potential transmission impediments that are more pronounced in FR2. </w:t>
      </w:r>
    </w:p>
    <w:p w14:paraId="61C046DE" w14:textId="77777777" w:rsidR="00703341" w:rsidRDefault="00703341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5A8D650C" w14:textId="00AA4AB4" w:rsidR="00AD39F9" w:rsidRDefault="00263300" w:rsidP="00E6508A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UEs with multi-panel can potentially operate very reliably in a multi-TRP scenario. In a multi-panel UE, each</w:t>
      </w:r>
      <w:r w:rsidR="00E6508A">
        <w:rPr>
          <w:rFonts w:eastAsia="Times New Roman" w:cs="Times"/>
          <w:color w:val="000000"/>
          <w:sz w:val="22"/>
          <w:szCs w:val="22"/>
          <w:lang w:eastAsia="ko-KR"/>
        </w:rPr>
        <w:t xml:space="preserve"> panel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could</w:t>
      </w:r>
      <w:r w:rsidR="00E6508A">
        <w:rPr>
          <w:rFonts w:eastAsia="Times New Roman" w:cs="Times"/>
          <w:color w:val="000000"/>
          <w:sz w:val="22"/>
          <w:szCs w:val="22"/>
          <w:lang w:eastAsia="ko-KR"/>
        </w:rPr>
        <w:t xml:space="preserve"> provide </w:t>
      </w:r>
      <w:r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>n alternative</w:t>
      </w:r>
      <w:r w:rsidR="00E6508A">
        <w:rPr>
          <w:rFonts w:eastAsia="Times New Roman" w:cs="Times"/>
          <w:color w:val="000000"/>
          <w:sz w:val="22"/>
          <w:szCs w:val="22"/>
          <w:lang w:eastAsia="ko-KR"/>
        </w:rPr>
        <w:t xml:space="preserve"> viable transmission path in </w:t>
      </w:r>
      <w:r w:rsidR="00086682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E6508A">
        <w:rPr>
          <w:rFonts w:eastAsia="Times New Roman" w:cs="Times"/>
          <w:color w:val="000000"/>
          <w:sz w:val="22"/>
          <w:szCs w:val="22"/>
          <w:lang w:eastAsia="ko-KR"/>
        </w:rPr>
        <w:t xml:space="preserve">case 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of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experiencing </w:t>
      </w:r>
      <w:r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n anomaly in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>other path</w:t>
      </w:r>
      <w:r w:rsidR="00E6508A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>In such operation, e</w:t>
      </w:r>
      <w:r w:rsidR="00756A63">
        <w:rPr>
          <w:rFonts w:eastAsia="Times New Roman" w:cs="Times"/>
          <w:color w:val="000000"/>
          <w:sz w:val="22"/>
          <w:szCs w:val="22"/>
          <w:lang w:eastAsia="ko-KR"/>
        </w:rPr>
        <w:t>ach path requires its own beam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>-pair</w:t>
      </w:r>
      <w:r w:rsidR="00756A63">
        <w:rPr>
          <w:rFonts w:eastAsia="Times New Roman" w:cs="Times"/>
          <w:color w:val="000000"/>
          <w:sz w:val="22"/>
          <w:szCs w:val="22"/>
          <w:lang w:eastAsia="ko-KR"/>
        </w:rPr>
        <w:t xml:space="preserve"> to accurately 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direct </w:t>
      </w:r>
      <w:r w:rsidR="00756A63">
        <w:rPr>
          <w:rFonts w:eastAsia="Times New Roman" w:cs="Times"/>
          <w:color w:val="000000"/>
          <w:sz w:val="22"/>
          <w:szCs w:val="22"/>
          <w:lang w:eastAsia="ko-KR"/>
        </w:rPr>
        <w:t xml:space="preserve">the transmission towards the receiving TRP. </w:t>
      </w:r>
      <w:r w:rsidR="008D731A">
        <w:rPr>
          <w:rFonts w:eastAsia="Times New Roman" w:cs="Times"/>
          <w:color w:val="000000"/>
          <w:sz w:val="22"/>
          <w:szCs w:val="22"/>
          <w:lang w:eastAsia="ko-KR"/>
        </w:rPr>
        <w:t xml:space="preserve">Enhancements should be studied </w:t>
      </w:r>
      <w:r w:rsidR="00FF74A0">
        <w:rPr>
          <w:rFonts w:eastAsia="Times New Roman" w:cs="Times"/>
          <w:color w:val="000000"/>
          <w:sz w:val="22"/>
          <w:szCs w:val="22"/>
          <w:lang w:eastAsia="ko-KR"/>
        </w:rPr>
        <w:t xml:space="preserve">so </w:t>
      </w:r>
      <w:r w:rsidR="00086682">
        <w:rPr>
          <w:rFonts w:eastAsia="Times New Roman" w:cs="Times"/>
          <w:color w:val="000000"/>
          <w:sz w:val="22"/>
          <w:szCs w:val="22"/>
          <w:lang w:eastAsia="ko-KR"/>
        </w:rPr>
        <w:t xml:space="preserve">that </w:t>
      </w:r>
      <w:r w:rsidR="00FF74A0">
        <w:rPr>
          <w:rFonts w:eastAsia="Times New Roman" w:cs="Times"/>
          <w:color w:val="000000"/>
          <w:sz w:val="22"/>
          <w:szCs w:val="22"/>
          <w:lang w:eastAsia="ko-KR"/>
        </w:rPr>
        <w:t>a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 UE can support </w:t>
      </w:r>
      <w:r w:rsidR="00FF74A0">
        <w:rPr>
          <w:rFonts w:eastAsia="Times New Roman" w:cs="Times"/>
          <w:color w:val="000000"/>
          <w:sz w:val="22"/>
          <w:szCs w:val="22"/>
          <w:lang w:eastAsia="ko-KR"/>
        </w:rPr>
        <w:t>transmitting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 repetitions </w:t>
      </w:r>
      <w:r w:rsidR="00FF74A0">
        <w:rPr>
          <w:rFonts w:eastAsia="Times New Roman" w:cs="Times"/>
          <w:color w:val="000000"/>
          <w:sz w:val="22"/>
          <w:szCs w:val="22"/>
          <w:lang w:eastAsia="ko-KR"/>
        </w:rPr>
        <w:t xml:space="preserve">of an uplink channel 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>towards different TRPs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>with different spatial transmission filters</w:t>
      </w:r>
      <w:r w:rsidR="004930B8">
        <w:rPr>
          <w:rFonts w:eastAsia="Times New Roman" w:cs="Times"/>
          <w:color w:val="000000"/>
          <w:sz w:val="22"/>
          <w:szCs w:val="22"/>
          <w:lang w:eastAsia="ko-KR"/>
        </w:rPr>
        <w:t xml:space="preserve"> to provide uplink beam diversity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Such transmission strategy </w:t>
      </w:r>
      <w:r w:rsidR="0041739D">
        <w:rPr>
          <w:rFonts w:eastAsia="Times New Roman" w:cs="Times"/>
          <w:color w:val="000000"/>
          <w:sz w:val="22"/>
          <w:szCs w:val="22"/>
          <w:lang w:eastAsia="ko-KR"/>
        </w:rPr>
        <w:t>could be applied to</w:t>
      </w:r>
      <w:r w:rsidR="00EC6AA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both </w:t>
      </w:r>
      <w:r w:rsidR="00EC6AA9">
        <w:rPr>
          <w:rFonts w:eastAsia="Times New Roman" w:cs="Times"/>
          <w:color w:val="000000"/>
          <w:sz w:val="22"/>
          <w:szCs w:val="22"/>
          <w:lang w:eastAsia="ko-KR"/>
        </w:rPr>
        <w:t>control and data channel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41739D">
        <w:rPr>
          <w:rFonts w:eastAsia="Times New Roman" w:cs="Times"/>
          <w:color w:val="000000"/>
          <w:sz w:val="22"/>
          <w:szCs w:val="22"/>
          <w:lang w:eastAsia="ko-KR"/>
        </w:rPr>
        <w:t>; however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 certain difference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E15B75">
        <w:rPr>
          <w:rFonts w:eastAsia="Times New Roman" w:cs="Times"/>
          <w:color w:val="000000"/>
          <w:sz w:val="22"/>
          <w:szCs w:val="22"/>
          <w:lang w:eastAsia="ko-KR"/>
        </w:rPr>
        <w:t xml:space="preserve"> may need to be considered</w:t>
      </w:r>
      <w:r w:rsidR="00EC6AA9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For example, the scheduling parameters for a 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PUSCH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transmission - including the transmission beam - </w:t>
      </w:r>
      <w:r w:rsidR="0041739D">
        <w:rPr>
          <w:rFonts w:eastAsia="Times New Roman" w:cs="Times"/>
          <w:color w:val="000000"/>
          <w:sz w:val="22"/>
          <w:szCs w:val="22"/>
          <w:lang w:eastAsia="ko-KR"/>
        </w:rPr>
        <w:t>can be dynamic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, however resources and transmission parameters of a 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PUCCH </w:t>
      </w:r>
      <w:r w:rsidR="00F47BAE">
        <w:rPr>
          <w:rFonts w:eastAsia="Times New Roman" w:cs="Times"/>
          <w:color w:val="000000"/>
          <w:sz w:val="22"/>
          <w:szCs w:val="22"/>
          <w:lang w:eastAsia="ko-KR"/>
        </w:rPr>
        <w:t xml:space="preserve">transmission </w:t>
      </w:r>
      <w:r w:rsidR="00D807DB">
        <w:rPr>
          <w:rFonts w:eastAsia="Times New Roman" w:cs="Times"/>
          <w:color w:val="000000"/>
          <w:sz w:val="22"/>
          <w:szCs w:val="22"/>
          <w:lang w:eastAsia="ko-KR"/>
        </w:rPr>
        <w:t>are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 preconfigured</w:t>
      </w:r>
      <w:r w:rsidR="00D41F2A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CE399D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410C6300" w14:textId="77777777" w:rsidR="00C523B3" w:rsidRDefault="00C523B3" w:rsidP="00E376DD">
      <w:pPr>
        <w:spacing w:line="276" w:lineRule="auto"/>
        <w:jc w:val="both"/>
        <w:rPr>
          <w:rFonts w:eastAsia="Times New Roman" w:cs="Times"/>
          <w:b/>
          <w:bCs/>
          <w:i/>
          <w:iCs/>
          <w:color w:val="000000"/>
          <w:lang w:eastAsia="ko-KR"/>
        </w:rPr>
      </w:pPr>
    </w:p>
    <w:p w14:paraId="7C13E933" w14:textId="4BBDFA7A" w:rsidR="004D3A6C" w:rsidRPr="00C523B3" w:rsidRDefault="004D3A6C" w:rsidP="00E376DD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 w:rsidRPr="00C523B3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Proposal </w:t>
      </w:r>
      <w:r w:rsidR="0012314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>3</w:t>
      </w:r>
      <w:r w:rsidRPr="00C523B3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="005C29D5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Rel-17</w:t>
      </w:r>
      <w:r w:rsidRPr="00C523B3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UL enhancements </w:t>
      </w:r>
      <w:r w:rsidR="00BC7E15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should </w:t>
      </w:r>
      <w:r w:rsidRPr="00C523B3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enable spatial filter selection</w:t>
      </w:r>
      <w:r w:rsidR="0089219D" w:rsidRPr="00C523B3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for repetitions</w:t>
      </w:r>
      <w:r w:rsidRPr="00C523B3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per TRP. </w:t>
      </w:r>
    </w:p>
    <w:p w14:paraId="77D83A67" w14:textId="77777777" w:rsidR="004D3A6C" w:rsidRDefault="004D3A6C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77C11F0" w14:textId="4054AAE1" w:rsidR="00AD39F9" w:rsidRDefault="00F03F3F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There are </w:t>
      </w:r>
      <w:r w:rsidR="00B910F1">
        <w:rPr>
          <w:rFonts w:eastAsia="Times New Roman" w:cs="Times"/>
          <w:color w:val="000000"/>
          <w:sz w:val="22"/>
          <w:szCs w:val="22"/>
          <w:lang w:eastAsia="ko-KR"/>
        </w:rPr>
        <w:t>other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new challenges that are introduced when 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 xml:space="preserve">a UE with </w:t>
      </w:r>
      <w:r>
        <w:rPr>
          <w:rFonts w:eastAsia="Times New Roman" w:cs="Times"/>
          <w:color w:val="000000"/>
          <w:sz w:val="22"/>
          <w:szCs w:val="22"/>
          <w:lang w:eastAsia="ko-KR"/>
        </w:rPr>
        <w:t>multiple panels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 xml:space="preserve"> is considered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>For example, w</w:t>
      </w:r>
      <w:r w:rsidR="0001614C">
        <w:rPr>
          <w:rFonts w:eastAsia="Times New Roman" w:cs="Times"/>
          <w:color w:val="000000"/>
          <w:sz w:val="22"/>
          <w:szCs w:val="22"/>
          <w:lang w:eastAsia="ko-KR"/>
        </w:rPr>
        <w:t>e can differentiate two</w:t>
      </w:r>
      <w:r w:rsidR="00E6603F">
        <w:rPr>
          <w:rFonts w:eastAsia="Times New Roman" w:cs="Times"/>
          <w:color w:val="000000"/>
          <w:sz w:val="22"/>
          <w:szCs w:val="22"/>
          <w:lang w:eastAsia="ko-KR"/>
        </w:rPr>
        <w:t xml:space="preserve"> different use</w:t>
      </w:r>
      <w:r w:rsidR="0001614C">
        <w:rPr>
          <w:rFonts w:eastAsia="Times New Roman" w:cs="Times"/>
          <w:color w:val="000000"/>
          <w:sz w:val="22"/>
          <w:szCs w:val="22"/>
          <w:lang w:eastAsia="ko-KR"/>
        </w:rPr>
        <w:t xml:space="preserve"> cases: transmission from a single panel or multi</w:t>
      </w:r>
      <w:r w:rsidR="00AC647B">
        <w:rPr>
          <w:rFonts w:eastAsia="Times New Roman" w:cs="Times"/>
          <w:color w:val="000000"/>
          <w:sz w:val="22"/>
          <w:szCs w:val="22"/>
          <w:lang w:eastAsia="ko-KR"/>
        </w:rPr>
        <w:t>-</w:t>
      </w:r>
      <w:r w:rsidR="0001614C">
        <w:rPr>
          <w:rFonts w:eastAsia="Times New Roman" w:cs="Times"/>
          <w:color w:val="000000"/>
          <w:sz w:val="22"/>
          <w:szCs w:val="22"/>
          <w:lang w:eastAsia="ko-KR"/>
        </w:rPr>
        <w:t>panel.</w:t>
      </w:r>
      <w:r w:rsidR="0000447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60BB8137" w14:textId="14590E39" w:rsidR="007927B7" w:rsidRDefault="007927B7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4EC69F28" w14:textId="564E52A0" w:rsidR="00EC7EEB" w:rsidRDefault="00911BCF" w:rsidP="00911BCF">
      <w:pPr>
        <w:pStyle w:val="BodyText"/>
        <w:keepNext/>
        <w:spacing w:after="0" w:line="276" w:lineRule="auto"/>
        <w:ind w:firstLine="288"/>
        <w:jc w:val="center"/>
      </w:pPr>
      <w:r>
        <w:object w:dxaOrig="17678" w:dyaOrig="3540" w14:anchorId="5E542086">
          <v:shape id="_x0000_i1026" type="#_x0000_t75" style="width:490.45pt;height:98.2pt" o:ole="">
            <v:imagedata r:id="rId14" o:title=""/>
          </v:shape>
          <o:OLEObject Type="Embed" ProgID="Visio.Drawing.15" ShapeID="_x0000_i1026" DrawAspect="Content" ObjectID="_1658245448" r:id="rId15"/>
        </w:object>
      </w:r>
    </w:p>
    <w:p w14:paraId="3783621F" w14:textId="55C7D37D" w:rsidR="007927B7" w:rsidRDefault="00EC7EEB" w:rsidP="00F3052C">
      <w:pPr>
        <w:pStyle w:val="Caption"/>
        <w:jc w:val="center"/>
        <w:rPr>
          <w:rFonts w:eastAsia="Times New Roman" w:cs="Times"/>
          <w:color w:val="000000"/>
          <w:sz w:val="22"/>
          <w:szCs w:val="22"/>
          <w:lang w:eastAsia="ko-KR"/>
        </w:rPr>
      </w:pPr>
      <w:bookmarkStart w:id="5" w:name="_Ref46406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2CDD">
        <w:rPr>
          <w:noProof/>
        </w:rPr>
        <w:t>3</w:t>
      </w:r>
      <w:r>
        <w:fldChar w:fldCharType="end"/>
      </w:r>
      <w:bookmarkEnd w:id="5"/>
      <w:r>
        <w:t xml:space="preserve"> Single transmitting panel to multi-TRP</w:t>
      </w:r>
    </w:p>
    <w:p w14:paraId="590FDBDE" w14:textId="77777777" w:rsidR="00AD39F9" w:rsidRDefault="00AD39F9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075F6E28" w14:textId="00633792" w:rsidR="002D5D94" w:rsidRDefault="002E0C6B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First, let’s consider the case with single panel transmission. The UE may be equipped with multiple </w:t>
      </w:r>
      <w:r w:rsidR="00D0143B">
        <w:rPr>
          <w:rFonts w:eastAsia="Times New Roman" w:cs="Times"/>
          <w:color w:val="000000"/>
          <w:sz w:val="22"/>
          <w:szCs w:val="22"/>
          <w:lang w:eastAsia="ko-KR"/>
        </w:rPr>
        <w:t>panels,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but it may only transmit from one at a time</w:t>
      </w:r>
      <w:r w:rsidR="00EC7EEB">
        <w:rPr>
          <w:rFonts w:eastAsia="Times New Roman" w:cs="Times"/>
          <w:color w:val="000000"/>
          <w:sz w:val="22"/>
          <w:szCs w:val="22"/>
          <w:lang w:eastAsia="ko-KR"/>
        </w:rPr>
        <w:t xml:space="preserve"> as shown in </w: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begin"/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instrText xml:space="preserve"> REF _Ref46406600 \h </w:instrTex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separate"/>
      </w:r>
      <w:r w:rsidR="00FD2AE8">
        <w:t xml:space="preserve">Figure </w:t>
      </w:r>
      <w:r w:rsidR="00FD2AE8">
        <w:rPr>
          <w:noProof/>
        </w:rPr>
        <w:t>3</w: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end"/>
      </w:r>
      <w:r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3711F9">
        <w:rPr>
          <w:rFonts w:eastAsia="Times New Roman" w:cs="Times"/>
          <w:color w:val="000000"/>
          <w:sz w:val="22"/>
          <w:szCs w:val="22"/>
          <w:lang w:eastAsia="ko-KR"/>
        </w:rPr>
        <w:t xml:space="preserve"> For example, some panels </w:t>
      </w:r>
      <w:r w:rsidR="007937AD">
        <w:rPr>
          <w:rFonts w:eastAsia="Times New Roman" w:cs="Times"/>
          <w:color w:val="000000"/>
          <w:sz w:val="22"/>
          <w:szCs w:val="22"/>
          <w:lang w:eastAsia="ko-KR"/>
        </w:rPr>
        <w:t>can be deactivated</w:t>
      </w:r>
      <w:r w:rsidR="003C3ADE">
        <w:rPr>
          <w:rFonts w:eastAsia="Times New Roman" w:cs="Times"/>
          <w:color w:val="000000"/>
          <w:sz w:val="22"/>
          <w:szCs w:val="22"/>
          <w:lang w:eastAsia="ko-KR"/>
        </w:rPr>
        <w:t xml:space="preserve"> to save power</w:t>
      </w:r>
      <w:r w:rsidR="005769CE">
        <w:rPr>
          <w:rFonts w:eastAsia="Times New Roman" w:cs="Times"/>
          <w:color w:val="000000"/>
          <w:sz w:val="22"/>
          <w:szCs w:val="22"/>
          <w:lang w:eastAsia="ko-KR"/>
        </w:rPr>
        <w:t>, o</w:t>
      </w:r>
      <w:r w:rsidR="00DD2206">
        <w:rPr>
          <w:rFonts w:eastAsia="Times New Roman" w:cs="Times"/>
          <w:color w:val="000000"/>
          <w:sz w:val="22"/>
          <w:szCs w:val="22"/>
          <w:lang w:eastAsia="ko-KR"/>
        </w:rPr>
        <w:t xml:space="preserve">r transmission alternates sequentially in time between 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>them</w:t>
      </w:r>
      <w:r w:rsidR="007937AD">
        <w:rPr>
          <w:rFonts w:eastAsia="Times New Roman" w:cs="Times"/>
          <w:color w:val="000000"/>
          <w:sz w:val="22"/>
          <w:szCs w:val="22"/>
          <w:lang w:eastAsia="ko-KR"/>
        </w:rPr>
        <w:t>. Then, it is necessary to select which panel remains active</w:t>
      </w:r>
      <w:r w:rsidR="004013EE">
        <w:rPr>
          <w:rFonts w:eastAsia="Times New Roman" w:cs="Times"/>
          <w:color w:val="000000"/>
          <w:sz w:val="22"/>
          <w:szCs w:val="22"/>
          <w:lang w:eastAsia="ko-KR"/>
        </w:rPr>
        <w:t xml:space="preserve"> for transmission. </w:t>
      </w:r>
      <w:r w:rsidR="00C77C3B">
        <w:rPr>
          <w:rFonts w:eastAsia="Times New Roman" w:cs="Times"/>
          <w:color w:val="000000"/>
          <w:sz w:val="22"/>
          <w:szCs w:val="22"/>
          <w:lang w:eastAsia="ko-KR"/>
        </w:rPr>
        <w:t xml:space="preserve">If a UE is using a single panel towards multiple TRPs, then </w:t>
      </w:r>
      <w:r w:rsidR="0010259F">
        <w:rPr>
          <w:rFonts w:eastAsia="Times New Roman" w:cs="Times"/>
          <w:color w:val="000000"/>
          <w:sz w:val="22"/>
          <w:szCs w:val="22"/>
          <w:lang w:eastAsia="ko-KR"/>
        </w:rPr>
        <w:t>a typical use case consists of a TDM transmission where</w:t>
      </w:r>
      <w:r w:rsidR="00991609">
        <w:rPr>
          <w:rFonts w:eastAsia="Times New Roman" w:cs="Times"/>
          <w:color w:val="000000"/>
          <w:sz w:val="22"/>
          <w:szCs w:val="22"/>
          <w:lang w:eastAsia="ko-KR"/>
        </w:rPr>
        <w:t xml:space="preserve"> a</w:t>
      </w:r>
      <w:r w:rsidR="0010259F">
        <w:rPr>
          <w:rFonts w:eastAsia="Times New Roman" w:cs="Times"/>
          <w:color w:val="000000"/>
          <w:sz w:val="22"/>
          <w:szCs w:val="22"/>
          <w:lang w:eastAsia="ko-KR"/>
        </w:rPr>
        <w:t xml:space="preserve"> different spatial transmission filter is used when switching to another TRP. </w:t>
      </w:r>
      <w:r w:rsidR="00185B35">
        <w:rPr>
          <w:rFonts w:eastAsia="Times New Roman" w:cs="Times"/>
          <w:color w:val="000000"/>
          <w:sz w:val="22"/>
          <w:szCs w:val="22"/>
          <w:lang w:eastAsia="ko-KR"/>
        </w:rPr>
        <w:t>There are two further sub cases to consider:</w:t>
      </w:r>
      <w:r w:rsidR="00FE6A23">
        <w:rPr>
          <w:rFonts w:eastAsia="Times New Roman" w:cs="Times"/>
          <w:color w:val="000000"/>
          <w:sz w:val="22"/>
          <w:szCs w:val="22"/>
          <w:lang w:eastAsia="ko-KR"/>
        </w:rPr>
        <w:t xml:space="preserve"> whether the same panel remains active regardless of TRP, or whether different panels are activated/deactivated</w:t>
      </w:r>
      <w:r w:rsidR="008C359E">
        <w:rPr>
          <w:rFonts w:eastAsia="Times New Roman" w:cs="Times"/>
          <w:color w:val="000000"/>
          <w:sz w:val="22"/>
          <w:szCs w:val="22"/>
          <w:lang w:eastAsia="ko-KR"/>
        </w:rPr>
        <w:t xml:space="preserve"> when switching TRP.</w:t>
      </w:r>
      <w:r w:rsidR="00645C9C">
        <w:rPr>
          <w:rFonts w:eastAsia="Times New Roman" w:cs="Times"/>
          <w:color w:val="000000"/>
          <w:sz w:val="22"/>
          <w:szCs w:val="22"/>
          <w:lang w:eastAsia="ko-KR"/>
        </w:rPr>
        <w:t xml:space="preserve"> Keeping the same panel eliminates the need to </w:t>
      </w:r>
      <w:r w:rsidR="00682E33">
        <w:rPr>
          <w:rFonts w:eastAsia="Times New Roman" w:cs="Times"/>
          <w:color w:val="000000"/>
          <w:sz w:val="22"/>
          <w:szCs w:val="22"/>
          <w:lang w:eastAsia="ko-KR"/>
        </w:rPr>
        <w:t xml:space="preserve">wait for switching or activating a different panel; however, 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>relying solely on</w:t>
      </w:r>
      <w:r w:rsidR="00682E33">
        <w:rPr>
          <w:rFonts w:eastAsia="Times New Roman" w:cs="Times"/>
          <w:color w:val="000000"/>
          <w:sz w:val="22"/>
          <w:szCs w:val="22"/>
          <w:lang w:eastAsia="ko-KR"/>
        </w:rPr>
        <w:t xml:space="preserve"> spatial filter</w:t>
      </w:r>
      <w:r w:rsidR="00BF6389">
        <w:rPr>
          <w:rFonts w:eastAsia="Times New Roman" w:cs="Times"/>
          <w:color w:val="000000"/>
          <w:sz w:val="22"/>
          <w:szCs w:val="22"/>
          <w:lang w:eastAsia="ko-KR"/>
        </w:rPr>
        <w:t>ing capability of a panel may not be adequate to compensate for a badly oriented panel.</w:t>
      </w:r>
      <w:r w:rsidR="00DC2DC2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FF3FB0">
        <w:rPr>
          <w:rFonts w:eastAsia="Times New Roman" w:cs="Times"/>
          <w:color w:val="000000"/>
          <w:sz w:val="22"/>
          <w:szCs w:val="22"/>
          <w:lang w:eastAsia="ko-KR"/>
        </w:rPr>
        <w:t>Th</w:t>
      </w:r>
      <w:r w:rsidR="00752839">
        <w:rPr>
          <w:rFonts w:eastAsia="Times New Roman" w:cs="Times"/>
          <w:color w:val="000000"/>
          <w:sz w:val="22"/>
          <w:szCs w:val="22"/>
          <w:lang w:eastAsia="ko-KR"/>
        </w:rPr>
        <w:t>ese different modes of operation</w:t>
      </w:r>
      <w:r w:rsidR="00FF3FB0">
        <w:rPr>
          <w:rFonts w:eastAsia="Times New Roman" w:cs="Times"/>
          <w:color w:val="000000"/>
          <w:sz w:val="22"/>
          <w:szCs w:val="22"/>
          <w:lang w:eastAsia="ko-KR"/>
        </w:rPr>
        <w:t xml:space="preserve"> affect how the spatial filter </w:t>
      </w:r>
      <w:r w:rsidR="00FF3FB0">
        <w:rPr>
          <w:rFonts w:eastAsia="Times New Roman" w:cs="Times"/>
          <w:color w:val="000000"/>
          <w:sz w:val="22"/>
          <w:szCs w:val="22"/>
          <w:lang w:eastAsia="ko-KR"/>
        </w:rPr>
        <w:lastRenderedPageBreak/>
        <w:t>configurations are assigned</w:t>
      </w:r>
      <w:r w:rsidR="00F96BE9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E51D5A">
        <w:rPr>
          <w:rFonts w:eastAsia="Times New Roman" w:cs="Times"/>
          <w:color w:val="000000"/>
          <w:sz w:val="22"/>
          <w:szCs w:val="22"/>
          <w:lang w:eastAsia="ko-KR"/>
        </w:rPr>
        <w:t>Therefore, e</w:t>
      </w:r>
      <w:r w:rsidR="001154E7">
        <w:rPr>
          <w:rFonts w:eastAsia="Times New Roman" w:cs="Times"/>
          <w:color w:val="000000"/>
          <w:sz w:val="22"/>
          <w:szCs w:val="22"/>
          <w:lang w:eastAsia="ko-KR"/>
        </w:rPr>
        <w:t>nhancements should be introduced to enable efficient panel activation and selection for UL transmission</w:t>
      </w:r>
      <w:r w:rsidR="003A2806">
        <w:rPr>
          <w:rFonts w:eastAsia="Times New Roman" w:cs="Times"/>
          <w:color w:val="000000"/>
          <w:sz w:val="22"/>
          <w:szCs w:val="22"/>
          <w:lang w:eastAsia="ko-KR"/>
        </w:rPr>
        <w:t xml:space="preserve">s in a variety of </w:t>
      </w:r>
      <w:r w:rsidR="00043A47">
        <w:rPr>
          <w:rFonts w:eastAsia="Times New Roman" w:cs="Times"/>
          <w:color w:val="000000"/>
          <w:sz w:val="22"/>
          <w:szCs w:val="22"/>
          <w:lang w:eastAsia="ko-KR"/>
        </w:rPr>
        <w:t xml:space="preserve">use cases. </w:t>
      </w:r>
    </w:p>
    <w:p w14:paraId="25A5FB11" w14:textId="753E874C" w:rsidR="008C731E" w:rsidRDefault="008C731E" w:rsidP="00E376DD">
      <w:pPr>
        <w:pStyle w:val="BodyText"/>
        <w:spacing w:after="0" w:line="276" w:lineRule="auto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21EC1DC8" w14:textId="2AFF8C1C" w:rsidR="00B14C84" w:rsidRPr="00B14C84" w:rsidRDefault="00B14C84" w:rsidP="00E376DD">
      <w:pPr>
        <w:pStyle w:val="BodyText"/>
        <w:spacing w:after="0" w:line="276" w:lineRule="auto"/>
        <w:rPr>
          <w:rFonts w:cs="Times"/>
          <w:i/>
          <w:iCs/>
          <w:color w:val="000000"/>
          <w:sz w:val="22"/>
          <w:szCs w:val="22"/>
          <w:lang w:eastAsia="ko-KR"/>
        </w:rPr>
      </w:pPr>
      <w:r w:rsidRPr="00B14C84">
        <w:rPr>
          <w:b/>
          <w:bCs/>
          <w:i/>
          <w:iCs/>
          <w:color w:val="000000"/>
          <w:sz w:val="22"/>
          <w:szCs w:val="22"/>
          <w:lang w:eastAsia="ko-KR"/>
        </w:rPr>
        <w:t xml:space="preserve">Proposal </w:t>
      </w:r>
      <w:r w:rsidR="0012314C">
        <w:rPr>
          <w:b/>
          <w:bCs/>
          <w:i/>
          <w:iCs/>
          <w:color w:val="000000"/>
          <w:sz w:val="22"/>
          <w:szCs w:val="22"/>
          <w:lang w:eastAsia="ko-KR"/>
        </w:rPr>
        <w:t>4</w:t>
      </w:r>
      <w:r w:rsidRPr="00B14C84">
        <w:rPr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Pr="00B14C84">
        <w:rPr>
          <w:i/>
          <w:iCs/>
          <w:color w:val="000000"/>
          <w:sz w:val="22"/>
          <w:szCs w:val="22"/>
          <w:lang w:eastAsia="ko-KR"/>
        </w:rPr>
        <w:t xml:space="preserve">Introduce solutions to enable efficient panel activation and selection for UL transmission. </w:t>
      </w:r>
    </w:p>
    <w:p w14:paraId="3E043466" w14:textId="77777777" w:rsidR="00D819E5" w:rsidRDefault="00D819E5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1A7BD012" w14:textId="77777777" w:rsidR="008D2CDD" w:rsidRDefault="008D2CDD" w:rsidP="00F3052C">
      <w:pPr>
        <w:pStyle w:val="BodyText"/>
        <w:keepNext/>
        <w:spacing w:after="0" w:line="276" w:lineRule="auto"/>
        <w:ind w:firstLine="288"/>
        <w:jc w:val="center"/>
      </w:pPr>
      <w:r>
        <w:object w:dxaOrig="7951" w:dyaOrig="5296" w14:anchorId="2E94DAAB">
          <v:shape id="_x0000_i1027" type="#_x0000_t75" style="width:173pt;height:115.2pt" o:ole="">
            <v:imagedata r:id="rId16" o:title=""/>
          </v:shape>
          <o:OLEObject Type="Embed" ProgID="Visio.Drawing.15" ShapeID="_x0000_i1027" DrawAspect="Content" ObjectID="_1658245449" r:id="rId17"/>
        </w:object>
      </w:r>
    </w:p>
    <w:p w14:paraId="2730D190" w14:textId="10551423" w:rsidR="008D2CDD" w:rsidRDefault="008D2CDD" w:rsidP="00F3052C">
      <w:pPr>
        <w:pStyle w:val="Caption"/>
        <w:jc w:val="center"/>
        <w:rPr>
          <w:rFonts w:eastAsia="Times New Roman" w:cs="Times"/>
          <w:color w:val="000000"/>
          <w:sz w:val="22"/>
          <w:szCs w:val="22"/>
          <w:lang w:eastAsia="ko-KR"/>
        </w:rPr>
      </w:pPr>
      <w:bookmarkStart w:id="6" w:name="_Ref46406587"/>
      <w:bookmarkStart w:id="7" w:name="_Ref464065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 xml:space="preserve"> Multi-panel transmission to multi-TRP</w:t>
      </w:r>
      <w:bookmarkEnd w:id="7"/>
    </w:p>
    <w:p w14:paraId="4C4E351B" w14:textId="77777777" w:rsidR="008D2CDD" w:rsidRDefault="008D2CDD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3C259BD" w14:textId="48CCCC23" w:rsidR="00A71705" w:rsidRDefault="008607B6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In the multi-panel transmission case, a UE has the capability to simultaneous</w:t>
      </w:r>
      <w:r w:rsidR="00B249D5">
        <w:rPr>
          <w:rFonts w:eastAsia="Times New Roman" w:cs="Times"/>
          <w:color w:val="000000"/>
          <w:sz w:val="22"/>
          <w:szCs w:val="22"/>
          <w:lang w:eastAsia="ko-KR"/>
        </w:rPr>
        <w:t>ly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transmit over multiple panels</w:t>
      </w:r>
      <w:r w:rsidR="00EC7EEB">
        <w:rPr>
          <w:rFonts w:eastAsia="Times New Roman" w:cs="Times"/>
          <w:color w:val="000000"/>
          <w:sz w:val="22"/>
          <w:szCs w:val="22"/>
          <w:lang w:eastAsia="ko-KR"/>
        </w:rPr>
        <w:t xml:space="preserve"> as in </w: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begin"/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instrText xml:space="preserve"> REF _Ref46406587 \h </w:instrTex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separate"/>
      </w:r>
      <w:r w:rsidR="00FD2AE8">
        <w:t xml:space="preserve">Figure </w:t>
      </w:r>
      <w:r w:rsidR="00FD2AE8">
        <w:rPr>
          <w:noProof/>
        </w:rPr>
        <w:t>4</w:t>
      </w:r>
      <w:r w:rsidR="00FD2AE8">
        <w:rPr>
          <w:rFonts w:eastAsia="Times New Roman" w:cs="Times"/>
          <w:color w:val="000000"/>
          <w:sz w:val="22"/>
          <w:szCs w:val="22"/>
          <w:lang w:eastAsia="ko-KR"/>
        </w:rPr>
        <w:fldChar w:fldCharType="end"/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DA3069">
        <w:rPr>
          <w:rFonts w:eastAsia="Times New Roman" w:cs="Times"/>
          <w:color w:val="000000"/>
          <w:sz w:val="22"/>
          <w:szCs w:val="22"/>
          <w:lang w:eastAsia="ko-KR"/>
        </w:rPr>
        <w:t>Compared to the single panel transmission case, the main benefit is the reduced latency</w:t>
      </w:r>
      <w:r w:rsidR="00E13ED1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564534">
        <w:rPr>
          <w:rFonts w:eastAsia="Times New Roman" w:cs="Times"/>
          <w:color w:val="000000"/>
          <w:sz w:val="22"/>
          <w:szCs w:val="22"/>
          <w:lang w:eastAsia="ko-KR"/>
        </w:rPr>
        <w:t>A TDM</w:t>
      </w:r>
      <w:r w:rsidR="006F18EA">
        <w:rPr>
          <w:rFonts w:eastAsia="Times New Roman" w:cs="Times"/>
          <w:color w:val="000000"/>
          <w:sz w:val="22"/>
          <w:szCs w:val="22"/>
          <w:lang w:eastAsia="ko-KR"/>
        </w:rPr>
        <w:t>-e</w:t>
      </w:r>
      <w:r w:rsidR="00564534">
        <w:rPr>
          <w:rFonts w:eastAsia="Times New Roman" w:cs="Times"/>
          <w:color w:val="000000"/>
          <w:sz w:val="22"/>
          <w:szCs w:val="22"/>
          <w:lang w:eastAsia="ko-KR"/>
        </w:rPr>
        <w:t xml:space="preserve">d single panel transmission </w:t>
      </w:r>
      <w:r w:rsidR="006F18EA">
        <w:rPr>
          <w:rFonts w:eastAsia="Times New Roman" w:cs="Times"/>
          <w:color w:val="000000"/>
          <w:sz w:val="22"/>
          <w:szCs w:val="22"/>
          <w:lang w:eastAsia="ko-KR"/>
        </w:rPr>
        <w:t xml:space="preserve">may </w:t>
      </w:r>
      <w:r w:rsidR="00564534">
        <w:rPr>
          <w:rFonts w:eastAsia="Times New Roman" w:cs="Times"/>
          <w:color w:val="000000"/>
          <w:sz w:val="22"/>
          <w:szCs w:val="22"/>
          <w:lang w:eastAsia="ko-KR"/>
        </w:rPr>
        <w:t xml:space="preserve">introduce delays to accommodate the panel switching time, </w:t>
      </w:r>
      <w:r w:rsidR="00A66F58">
        <w:rPr>
          <w:rFonts w:eastAsia="Times New Roman" w:cs="Times"/>
          <w:color w:val="000000"/>
          <w:sz w:val="22"/>
          <w:szCs w:val="22"/>
          <w:lang w:eastAsia="ko-KR"/>
        </w:rPr>
        <w:t xml:space="preserve">which can be avoided with simultaneous TX. </w:t>
      </w:r>
      <w:r w:rsidR="00E92CCA">
        <w:rPr>
          <w:rFonts w:eastAsia="Times New Roman" w:cs="Times"/>
          <w:color w:val="000000"/>
          <w:sz w:val="22"/>
          <w:szCs w:val="22"/>
          <w:lang w:eastAsia="ko-KR"/>
        </w:rPr>
        <w:t>In a multi-panel multi-TRP uplink transmission, t</w:t>
      </w:r>
      <w:r w:rsidR="008C731E">
        <w:rPr>
          <w:rFonts w:eastAsia="Times New Roman" w:cs="Times"/>
          <w:color w:val="000000"/>
          <w:sz w:val="22"/>
          <w:szCs w:val="22"/>
          <w:lang w:eastAsia="ko-KR"/>
        </w:rPr>
        <w:t>he</w:t>
      </w:r>
      <w:r w:rsidR="00935C38">
        <w:rPr>
          <w:rFonts w:eastAsia="Times New Roman" w:cs="Times"/>
          <w:color w:val="000000"/>
          <w:sz w:val="22"/>
          <w:szCs w:val="22"/>
          <w:lang w:eastAsia="ko-KR"/>
        </w:rPr>
        <w:t xml:space="preserve">re </w:t>
      </w:r>
      <w:r w:rsidR="00E92CCA">
        <w:rPr>
          <w:rFonts w:eastAsia="Times New Roman" w:cs="Times"/>
          <w:color w:val="000000"/>
          <w:sz w:val="22"/>
          <w:szCs w:val="22"/>
          <w:lang w:eastAsia="ko-KR"/>
        </w:rPr>
        <w:t xml:space="preserve">may be </w:t>
      </w:r>
      <w:r w:rsidR="00935C38">
        <w:rPr>
          <w:rFonts w:eastAsia="Times New Roman" w:cs="Times"/>
          <w:color w:val="000000"/>
          <w:sz w:val="22"/>
          <w:szCs w:val="22"/>
          <w:lang w:eastAsia="ko-KR"/>
        </w:rPr>
        <w:t xml:space="preserve">different </w:t>
      </w:r>
      <w:r w:rsidR="00E92CCA">
        <w:rPr>
          <w:rFonts w:eastAsia="Times New Roman" w:cs="Times"/>
          <w:color w:val="000000"/>
          <w:sz w:val="22"/>
          <w:szCs w:val="22"/>
          <w:lang w:eastAsia="ko-KR"/>
        </w:rPr>
        <w:t xml:space="preserve">potential combinations of simultaneous transmission such as PUSCH/PUSCH or PUCCH/PUCCH </w:t>
      </w:r>
      <w:r w:rsidR="00935C38">
        <w:rPr>
          <w:rFonts w:eastAsia="Times New Roman" w:cs="Times"/>
          <w:color w:val="000000"/>
          <w:sz w:val="22"/>
          <w:szCs w:val="22"/>
          <w:lang w:eastAsia="ko-KR"/>
        </w:rPr>
        <w:t xml:space="preserve">that can be considered </w:t>
      </w:r>
      <w:r w:rsidR="00622C16">
        <w:rPr>
          <w:rFonts w:eastAsia="Times New Roman" w:cs="Times"/>
          <w:color w:val="000000"/>
          <w:sz w:val="22"/>
          <w:szCs w:val="22"/>
          <w:lang w:eastAsia="ko-KR"/>
        </w:rPr>
        <w:t>for reliability enhancements</w:t>
      </w:r>
      <w:r w:rsidR="0008253A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FB2CF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>A t</w:t>
      </w:r>
      <w:r w:rsidR="00F13930">
        <w:rPr>
          <w:rFonts w:eastAsia="Times New Roman" w:cs="Times"/>
          <w:color w:val="000000"/>
          <w:sz w:val="22"/>
          <w:szCs w:val="22"/>
          <w:lang w:eastAsia="ko-KR"/>
        </w:rPr>
        <w:t xml:space="preserve">ight coordination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 xml:space="preserve">with potentially some CSI exchange </w:t>
      </w:r>
      <w:r w:rsidR="00F13930">
        <w:rPr>
          <w:rFonts w:eastAsia="Times New Roman" w:cs="Times"/>
          <w:color w:val="000000"/>
          <w:sz w:val="22"/>
          <w:szCs w:val="22"/>
          <w:lang w:eastAsia="ko-KR"/>
        </w:rPr>
        <w:t xml:space="preserve">between the TRPs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 xml:space="preserve">may be </w:t>
      </w:r>
      <w:r w:rsidR="00F13930">
        <w:rPr>
          <w:rFonts w:eastAsia="Times New Roman" w:cs="Times"/>
          <w:color w:val="000000"/>
          <w:sz w:val="22"/>
          <w:szCs w:val="22"/>
          <w:lang w:eastAsia="ko-KR"/>
        </w:rPr>
        <w:t xml:space="preserve">useful to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 xml:space="preserve">reduce interference between the simultaneous </w:t>
      </w:r>
      <w:r w:rsidR="00D51053">
        <w:rPr>
          <w:rFonts w:eastAsia="Times New Roman" w:cs="Times"/>
          <w:color w:val="000000"/>
          <w:sz w:val="22"/>
          <w:szCs w:val="22"/>
          <w:lang w:eastAsia="ko-KR"/>
        </w:rPr>
        <w:t xml:space="preserve">transmissions. </w:t>
      </w:r>
      <w:r w:rsidR="009E7F32">
        <w:rPr>
          <w:rFonts w:eastAsia="Times New Roman" w:cs="Times"/>
          <w:color w:val="000000"/>
          <w:sz w:val="22"/>
          <w:szCs w:val="22"/>
          <w:lang w:eastAsia="ko-KR"/>
        </w:rPr>
        <w:t xml:space="preserve">For example,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>uplink beams</w:t>
      </w:r>
      <w:r w:rsidR="009E7F32">
        <w:rPr>
          <w:rFonts w:eastAsia="Times New Roman" w:cs="Times"/>
          <w:color w:val="000000"/>
          <w:sz w:val="22"/>
          <w:szCs w:val="22"/>
          <w:lang w:eastAsia="ko-KR"/>
        </w:rPr>
        <w:t xml:space="preserve"> can be carefully selected to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 xml:space="preserve">mitigate creating </w:t>
      </w:r>
      <w:r w:rsidR="009E7F32">
        <w:rPr>
          <w:rFonts w:eastAsia="Times New Roman" w:cs="Times"/>
          <w:color w:val="000000"/>
          <w:sz w:val="22"/>
          <w:szCs w:val="22"/>
          <w:lang w:eastAsia="ko-KR"/>
        </w:rPr>
        <w:t xml:space="preserve">interference towards </w:t>
      </w:r>
      <w:r w:rsidR="007A5677">
        <w:rPr>
          <w:rFonts w:eastAsia="Times New Roman" w:cs="Times"/>
          <w:color w:val="000000"/>
          <w:sz w:val="22"/>
          <w:szCs w:val="22"/>
          <w:lang w:eastAsia="ko-KR"/>
        </w:rPr>
        <w:t xml:space="preserve">the other </w:t>
      </w:r>
      <w:r w:rsidR="009E7F32">
        <w:rPr>
          <w:rFonts w:eastAsia="Times New Roman" w:cs="Times"/>
          <w:color w:val="000000"/>
          <w:sz w:val="22"/>
          <w:szCs w:val="22"/>
          <w:lang w:eastAsia="ko-KR"/>
        </w:rPr>
        <w:t xml:space="preserve">TRPs. </w:t>
      </w:r>
      <w:r w:rsidR="00BC218E">
        <w:rPr>
          <w:rFonts w:eastAsia="Times New Roman" w:cs="Times"/>
          <w:color w:val="000000"/>
          <w:sz w:val="22"/>
          <w:szCs w:val="22"/>
          <w:lang w:eastAsia="ko-KR"/>
        </w:rPr>
        <w:t>Multi-TRP is a significant enabler to reap the benefits from simultaneous transmiss</w:t>
      </w:r>
      <w:r w:rsidR="005257A8">
        <w:rPr>
          <w:rFonts w:eastAsia="Times New Roman" w:cs="Times"/>
          <w:color w:val="000000"/>
          <w:sz w:val="22"/>
          <w:szCs w:val="22"/>
          <w:lang w:eastAsia="ko-KR"/>
        </w:rPr>
        <w:t>ion</w:t>
      </w:r>
      <w:r w:rsidR="00674848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5257A8">
        <w:rPr>
          <w:rFonts w:eastAsia="Times New Roman" w:cs="Times"/>
          <w:color w:val="000000"/>
          <w:sz w:val="22"/>
          <w:szCs w:val="22"/>
          <w:lang w:eastAsia="ko-KR"/>
        </w:rPr>
        <w:t xml:space="preserve">. It provides good spatial separation that is necessary to </w:t>
      </w:r>
      <w:r w:rsidR="00006469">
        <w:rPr>
          <w:rFonts w:eastAsia="Times New Roman" w:cs="Times"/>
          <w:color w:val="000000"/>
          <w:sz w:val="22"/>
          <w:szCs w:val="22"/>
          <w:lang w:eastAsia="ko-KR"/>
        </w:rPr>
        <w:t>enable uncorrelated transmissions. Additionally,</w:t>
      </w:r>
      <w:r w:rsidR="00B13B2A">
        <w:rPr>
          <w:rFonts w:eastAsia="Times New Roman" w:cs="Times"/>
          <w:color w:val="000000"/>
          <w:sz w:val="22"/>
          <w:szCs w:val="22"/>
          <w:lang w:eastAsia="ko-KR"/>
        </w:rPr>
        <w:t xml:space="preserve"> UL coverage is more limited compared to DL due to the UE’s lower transmission power.</w:t>
      </w:r>
      <w:r w:rsidR="00FA077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2BBCD0C4" w14:textId="3CBC7026" w:rsidR="00111962" w:rsidRDefault="00111962" w:rsidP="00E376DD">
      <w:pPr>
        <w:pStyle w:val="BodyText"/>
        <w:spacing w:after="0" w:line="276" w:lineRule="auto"/>
        <w:ind w:firstLine="288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55271E0D" w14:textId="31A0C01D" w:rsidR="000F4A79" w:rsidRDefault="00D574D0" w:rsidP="00E376DD">
      <w:pPr>
        <w:pStyle w:val="BodyText"/>
        <w:spacing w:after="0" w:line="276" w:lineRule="auto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ab/>
        <w:t xml:space="preserve">Given the </w:t>
      </w:r>
      <w:r w:rsidR="007E7084">
        <w:rPr>
          <w:rFonts w:eastAsia="Times New Roman" w:cs="Times"/>
          <w:color w:val="000000"/>
          <w:sz w:val="22"/>
          <w:szCs w:val="22"/>
          <w:lang w:eastAsia="ko-KR"/>
        </w:rPr>
        <w:t>numerous possible scenarios</w:t>
      </w:r>
      <w:r w:rsidR="00AB0AB2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20A72">
        <w:rPr>
          <w:rFonts w:eastAsia="Times New Roman" w:cs="Times"/>
          <w:color w:val="000000"/>
          <w:sz w:val="22"/>
          <w:szCs w:val="22"/>
          <w:lang w:eastAsia="ko-KR"/>
        </w:rPr>
        <w:t xml:space="preserve">and their benefits </w:t>
      </w:r>
      <w:r w:rsidR="00AB0AB2">
        <w:rPr>
          <w:rFonts w:eastAsia="Times New Roman" w:cs="Times"/>
          <w:color w:val="000000"/>
          <w:sz w:val="22"/>
          <w:szCs w:val="22"/>
          <w:lang w:eastAsia="ko-KR"/>
        </w:rPr>
        <w:t>with multi-panel UEs</w:t>
      </w:r>
      <w:r w:rsidR="0062773E">
        <w:rPr>
          <w:rFonts w:eastAsia="Times New Roman" w:cs="Times"/>
          <w:color w:val="000000"/>
          <w:sz w:val="22"/>
          <w:szCs w:val="22"/>
          <w:lang w:eastAsia="ko-KR"/>
        </w:rPr>
        <w:t xml:space="preserve">, </w:t>
      </w:r>
      <w:r w:rsidR="005C29D5">
        <w:rPr>
          <w:rFonts w:eastAsia="Times New Roman" w:cs="Times"/>
          <w:color w:val="000000"/>
          <w:sz w:val="22"/>
          <w:szCs w:val="22"/>
          <w:lang w:eastAsia="ko-KR"/>
        </w:rPr>
        <w:t>Rel-17</w:t>
      </w:r>
      <w:r w:rsidR="00B72A1D">
        <w:rPr>
          <w:rFonts w:eastAsia="Times New Roman" w:cs="Times"/>
          <w:color w:val="000000"/>
          <w:sz w:val="22"/>
          <w:szCs w:val="22"/>
          <w:lang w:eastAsia="ko-KR"/>
        </w:rPr>
        <w:t xml:space="preserve"> solutions should </w:t>
      </w:r>
      <w:r w:rsidR="00120A72">
        <w:rPr>
          <w:rFonts w:eastAsia="Times New Roman" w:cs="Times"/>
          <w:color w:val="000000"/>
          <w:sz w:val="22"/>
          <w:szCs w:val="22"/>
          <w:lang w:eastAsia="ko-KR"/>
        </w:rPr>
        <w:t>consider and support such configurations.</w:t>
      </w:r>
      <w:r w:rsidR="00AB0AB2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20A72">
        <w:rPr>
          <w:rFonts w:eastAsia="Times New Roman" w:cs="Times"/>
          <w:color w:val="000000"/>
          <w:sz w:val="22"/>
          <w:szCs w:val="22"/>
          <w:lang w:eastAsia="ko-KR"/>
        </w:rPr>
        <w:t>While addressing reliability issues for single panel uplink transmission, t</w:t>
      </w:r>
      <w:r w:rsidR="00AB0AB2">
        <w:rPr>
          <w:rFonts w:eastAsia="Times New Roman" w:cs="Times"/>
          <w:color w:val="000000"/>
          <w:sz w:val="22"/>
          <w:szCs w:val="22"/>
          <w:lang w:eastAsia="ko-KR"/>
        </w:rPr>
        <w:t>he enhancements should be</w:t>
      </w:r>
      <w:r w:rsidR="007F5D7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120A72">
        <w:rPr>
          <w:rFonts w:eastAsia="Times New Roman" w:cs="Times"/>
          <w:color w:val="000000"/>
          <w:sz w:val="22"/>
          <w:szCs w:val="22"/>
          <w:lang w:eastAsia="ko-KR"/>
        </w:rPr>
        <w:t>forward looking and support different possible uplink transmission schemes.</w:t>
      </w:r>
      <w:r w:rsidR="00B65C3E">
        <w:rPr>
          <w:rFonts w:eastAsia="Times New Roman" w:cs="Times"/>
          <w:color w:val="000000"/>
          <w:sz w:val="22"/>
          <w:szCs w:val="22"/>
          <w:lang w:eastAsia="ko-KR"/>
        </w:rPr>
        <w:t xml:space="preserve"> For this reason, we </w:t>
      </w:r>
      <w:r w:rsidR="00EB5607">
        <w:rPr>
          <w:rFonts w:eastAsia="Times New Roman" w:cs="Times"/>
          <w:color w:val="000000"/>
          <w:sz w:val="22"/>
          <w:szCs w:val="22"/>
          <w:lang w:eastAsia="ko-KR"/>
        </w:rPr>
        <w:t>propose</w:t>
      </w:r>
      <w:r w:rsidR="00DB0E17">
        <w:rPr>
          <w:rFonts w:eastAsia="Times New Roman" w:cs="Times"/>
          <w:color w:val="000000"/>
          <w:sz w:val="22"/>
          <w:szCs w:val="22"/>
          <w:lang w:eastAsia="ko-KR"/>
        </w:rPr>
        <w:t xml:space="preserve"> to</w:t>
      </w:r>
      <w:r w:rsidR="00260441">
        <w:rPr>
          <w:rFonts w:eastAsia="Times New Roman" w:cs="Times"/>
          <w:color w:val="000000"/>
          <w:sz w:val="22"/>
          <w:szCs w:val="22"/>
          <w:lang w:eastAsia="ko-KR"/>
        </w:rPr>
        <w:t xml:space="preserve"> consider </w:t>
      </w:r>
      <w:r w:rsidR="00674848">
        <w:rPr>
          <w:rFonts w:eastAsia="Times New Roman" w:cs="Times"/>
          <w:color w:val="000000"/>
          <w:sz w:val="22"/>
          <w:szCs w:val="22"/>
          <w:lang w:eastAsia="ko-KR"/>
        </w:rPr>
        <w:t xml:space="preserve">both </w:t>
      </w:r>
      <w:r w:rsidR="00260441">
        <w:rPr>
          <w:rFonts w:eastAsia="Times New Roman" w:cs="Times"/>
          <w:color w:val="000000"/>
          <w:sz w:val="22"/>
          <w:szCs w:val="22"/>
          <w:lang w:eastAsia="ko-KR"/>
        </w:rPr>
        <w:t>simultaneous and non-simultaneous transmission</w:t>
      </w:r>
      <w:r w:rsidR="00674848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260441">
        <w:rPr>
          <w:rFonts w:eastAsia="Times New Roman" w:cs="Times"/>
          <w:color w:val="000000"/>
          <w:sz w:val="22"/>
          <w:szCs w:val="22"/>
          <w:lang w:eastAsia="ko-KR"/>
        </w:rPr>
        <w:t xml:space="preserve"> to multiple TRPs. </w:t>
      </w:r>
    </w:p>
    <w:p w14:paraId="7501DFEE" w14:textId="11B7264B" w:rsidR="00D43EF4" w:rsidRDefault="00D43EF4" w:rsidP="00E376DD">
      <w:pPr>
        <w:pStyle w:val="BodyText"/>
        <w:spacing w:after="0" w:line="276" w:lineRule="auto"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11F2B8BB" w14:textId="7EF6E6AF" w:rsidR="00F7651C" w:rsidRPr="00F4475F" w:rsidRDefault="00F7651C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F4475F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>Proposal</w:t>
      </w:r>
      <w:r w:rsidRPr="00F4475F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 </w:t>
      </w:r>
      <w:r w:rsidR="0012314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>5</w:t>
      </w:r>
      <w:r w:rsidRPr="00F4475F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="005C29D5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Rel-17</w:t>
      </w:r>
      <w:r w:rsidRPr="00F4475F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enhancements should </w:t>
      </w:r>
      <w:r w:rsidRPr="00F4475F">
        <w:rPr>
          <w:rFonts w:ascii="Times" w:hAnsi="Times" w:cs="Times"/>
          <w:i/>
          <w:iCs/>
          <w:color w:val="000000"/>
          <w:sz w:val="22"/>
          <w:szCs w:val="22"/>
          <w:lang w:eastAsia="ko-KR"/>
        </w:rPr>
        <w:t xml:space="preserve">be flexible enough to support </w:t>
      </w:r>
      <w:r w:rsidRPr="00F4475F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use cases with simultaneous and non-simultaneous transmission</w:t>
      </w:r>
      <w:r w:rsidR="00674848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s</w:t>
      </w:r>
      <w:r w:rsidRPr="00F4475F">
        <w:rPr>
          <w:rFonts w:ascii="Times" w:hAnsi="Times" w:cs="Times"/>
          <w:i/>
          <w:iCs/>
          <w:color w:val="000000"/>
          <w:sz w:val="22"/>
          <w:szCs w:val="22"/>
          <w:lang w:eastAsia="ko-KR"/>
        </w:rPr>
        <w:t xml:space="preserve"> by multi-panel UEs.</w:t>
      </w:r>
    </w:p>
    <w:p w14:paraId="467A7A05" w14:textId="77777777" w:rsidR="00886DAE" w:rsidRPr="00886DAE" w:rsidRDefault="00886DAE" w:rsidP="00E376DD">
      <w:pPr>
        <w:spacing w:line="276" w:lineRule="auto"/>
      </w:pPr>
    </w:p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5AA23CF4" w14:textId="77777777" w:rsidR="00E47A3D" w:rsidRDefault="00E47A3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</w:p>
    <w:p w14:paraId="276459C3" w14:textId="795788EB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>his contribution discussed potential enhancement</w:t>
      </w:r>
      <w:r w:rsidR="00674848">
        <w:rPr>
          <w:rFonts w:eastAsiaTheme="minorEastAsia" w:cs="Times"/>
          <w:sz w:val="22"/>
          <w:szCs w:val="22"/>
          <w:lang w:eastAsia="zh-CN"/>
        </w:rPr>
        <w:t>s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674848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976D7C" w:rsidRPr="00F7651C">
        <w:rPr>
          <w:rFonts w:eastAsiaTheme="minorEastAsia" w:cs="Times"/>
          <w:sz w:val="22"/>
          <w:szCs w:val="22"/>
          <w:lang w:eastAsia="zh-CN"/>
        </w:rPr>
        <w:t>multi-TRP physical channels</w:t>
      </w:r>
      <w:r w:rsidR="00674848">
        <w:rPr>
          <w:rFonts w:eastAsiaTheme="minorEastAsia" w:cs="Times"/>
          <w:sz w:val="22"/>
          <w:szCs w:val="22"/>
          <w:lang w:eastAsia="zh-CN"/>
        </w:rPr>
        <w:t xml:space="preserve"> other than PDSCH, namely PDCCH, PUCCH and PUSCH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 and proposals,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7B74AA8A" w14:textId="591ABFDF" w:rsidR="0012314C" w:rsidRPr="0012314C" w:rsidRDefault="0012314C" w:rsidP="0012314C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  <w:r w:rsidRPr="00B655BD">
        <w:rPr>
          <w:rFonts w:ascii="Times" w:hAnsi="Times" w:cs="Times"/>
          <w:b/>
          <w:i/>
          <w:sz w:val="22"/>
          <w:szCs w:val="22"/>
        </w:rPr>
        <w:t xml:space="preserve">Proposal 1: </w:t>
      </w:r>
      <w:r w:rsidRPr="00B655BD">
        <w:rPr>
          <w:rFonts w:ascii="Times" w:hAnsi="Times" w:cs="Times"/>
          <w:bCs/>
          <w:i/>
          <w:sz w:val="22"/>
          <w:szCs w:val="22"/>
        </w:rPr>
        <w:t xml:space="preserve">Study </w:t>
      </w:r>
      <w:r>
        <w:rPr>
          <w:rFonts w:ascii="Times" w:hAnsi="Times" w:cs="Times"/>
          <w:bCs/>
          <w:i/>
          <w:sz w:val="22"/>
          <w:szCs w:val="22"/>
        </w:rPr>
        <w:t>solutions to enable PDCCH beam diversity</w:t>
      </w:r>
      <w:r w:rsidRPr="00B655BD">
        <w:rPr>
          <w:rFonts w:ascii="Times" w:hAnsi="Times" w:cs="Times"/>
          <w:bCs/>
          <w:i/>
          <w:sz w:val="22"/>
          <w:szCs w:val="22"/>
        </w:rPr>
        <w:t>.</w:t>
      </w:r>
    </w:p>
    <w:p w14:paraId="05A5C3DA" w14:textId="7127F864" w:rsidR="00F7651C" w:rsidRPr="00F7651C" w:rsidRDefault="00F7651C" w:rsidP="00E376DD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  <w:r w:rsidRPr="00F7651C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2314C">
        <w:rPr>
          <w:rFonts w:ascii="Times" w:hAnsi="Times" w:cs="Times"/>
          <w:b/>
          <w:i/>
          <w:sz w:val="22"/>
          <w:szCs w:val="22"/>
        </w:rPr>
        <w:t>2</w:t>
      </w:r>
      <w:r w:rsidRPr="00F7651C">
        <w:rPr>
          <w:rFonts w:ascii="Times" w:hAnsi="Times" w:cs="Times"/>
          <w:b/>
          <w:i/>
          <w:sz w:val="22"/>
          <w:szCs w:val="22"/>
        </w:rPr>
        <w:t xml:space="preserve">: </w:t>
      </w:r>
      <w:r w:rsidRPr="00F7651C">
        <w:rPr>
          <w:rFonts w:ascii="Times" w:hAnsi="Times" w:cs="Times"/>
          <w:bCs/>
          <w:i/>
          <w:sz w:val="22"/>
          <w:szCs w:val="22"/>
        </w:rPr>
        <w:t>Study</w:t>
      </w:r>
      <w:r w:rsidR="00D81DDD" w:rsidRPr="00D81DDD">
        <w:rPr>
          <w:rFonts w:ascii="Times" w:hAnsi="Times" w:cs="Times"/>
          <w:bCs/>
          <w:i/>
          <w:sz w:val="22"/>
          <w:szCs w:val="22"/>
        </w:rPr>
        <w:t xml:space="preserve"> </w:t>
      </w:r>
      <w:r w:rsidR="00D81DDD">
        <w:rPr>
          <w:rFonts w:ascii="Times" w:hAnsi="Times" w:cs="Times"/>
          <w:bCs/>
          <w:i/>
          <w:sz w:val="22"/>
          <w:szCs w:val="22"/>
        </w:rPr>
        <w:t>benefits and issues related to both with and without</w:t>
      </w:r>
      <w:r w:rsidRPr="00F7651C">
        <w:rPr>
          <w:rFonts w:ascii="Times" w:hAnsi="Times" w:cs="Times"/>
          <w:bCs/>
          <w:i/>
          <w:sz w:val="22"/>
          <w:szCs w:val="22"/>
        </w:rPr>
        <w:t xml:space="preserve"> combining </w:t>
      </w:r>
      <w:r w:rsidR="00D81DDD">
        <w:rPr>
          <w:rFonts w:ascii="Times" w:hAnsi="Times" w:cs="Times"/>
          <w:bCs/>
          <w:i/>
          <w:sz w:val="22"/>
          <w:szCs w:val="22"/>
        </w:rPr>
        <w:t xml:space="preserve">schemes for </w:t>
      </w:r>
      <w:r w:rsidRPr="00F7651C">
        <w:rPr>
          <w:rFonts w:ascii="Times" w:hAnsi="Times" w:cs="Times"/>
          <w:bCs/>
          <w:i/>
          <w:sz w:val="22"/>
          <w:szCs w:val="22"/>
        </w:rPr>
        <w:t>PDCCH.</w:t>
      </w:r>
    </w:p>
    <w:p w14:paraId="1C2C0A49" w14:textId="6A2F3DA4" w:rsidR="000300F7" w:rsidRDefault="00F7651C" w:rsidP="00E376DD">
      <w:pPr>
        <w:spacing w:line="276" w:lineRule="auto"/>
        <w:jc w:val="both"/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</w:pPr>
      <w:r w:rsidRPr="00F7651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lastRenderedPageBreak/>
        <w:t xml:space="preserve">Proposal </w:t>
      </w:r>
      <w:r w:rsidR="0012314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>3</w:t>
      </w:r>
      <w:r w:rsidRPr="00F7651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="005C29D5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Rel-17</w:t>
      </w:r>
      <w:r w:rsidRPr="00F7651C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UL enhancements enable spatial filter selection for repetitions per TRP. </w:t>
      </w:r>
    </w:p>
    <w:p w14:paraId="7ADFC8A5" w14:textId="40946379" w:rsidR="000300F7" w:rsidRDefault="00F7651C" w:rsidP="00E376DD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 w:rsidRPr="00F7651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Proposal </w:t>
      </w:r>
      <w:r w:rsidR="0012314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>4</w:t>
      </w:r>
      <w:r w:rsidRPr="00F7651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Pr="00F7651C">
        <w:rPr>
          <w:rFonts w:ascii="Times" w:hAnsi="Times" w:cs="Times"/>
          <w:i/>
          <w:iCs/>
          <w:color w:val="000000"/>
          <w:sz w:val="22"/>
          <w:szCs w:val="22"/>
          <w:lang w:eastAsia="ko-KR"/>
        </w:rPr>
        <w:t xml:space="preserve">Introduce solutions to enable efficient panel activation and selection for UL transmission. </w:t>
      </w:r>
    </w:p>
    <w:p w14:paraId="64759EA4" w14:textId="28183517" w:rsidR="00F7651C" w:rsidRPr="00F7651C" w:rsidRDefault="00F7651C" w:rsidP="00E376DD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 w:rsidRPr="00F7651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>Proposal</w:t>
      </w:r>
      <w:r w:rsidRPr="00F7651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 </w:t>
      </w:r>
      <w:r w:rsidR="0012314C">
        <w:rPr>
          <w:rFonts w:ascii="Times" w:hAnsi="Times" w:cs="Times"/>
          <w:b/>
          <w:bCs/>
          <w:i/>
          <w:iCs/>
          <w:color w:val="000000"/>
          <w:sz w:val="22"/>
          <w:szCs w:val="22"/>
          <w:lang w:eastAsia="ko-KR"/>
        </w:rPr>
        <w:t>5</w:t>
      </w:r>
      <w:r w:rsidRPr="00F7651C">
        <w:rPr>
          <w:rFonts w:ascii="Times" w:eastAsia="Times New Roman" w:hAnsi="Times" w:cs="Times"/>
          <w:b/>
          <w:bCs/>
          <w:i/>
          <w:iCs/>
          <w:color w:val="000000"/>
          <w:sz w:val="22"/>
          <w:szCs w:val="22"/>
          <w:lang w:eastAsia="ko-KR"/>
        </w:rPr>
        <w:t xml:space="preserve">: </w:t>
      </w:r>
      <w:r w:rsidR="005C29D5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Rel-17</w:t>
      </w:r>
      <w:r w:rsidRPr="00F7651C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 xml:space="preserve"> enhancements should </w:t>
      </w:r>
      <w:r w:rsidRPr="00F7651C">
        <w:rPr>
          <w:rFonts w:ascii="Times" w:hAnsi="Times" w:cs="Times"/>
          <w:i/>
          <w:iCs/>
          <w:color w:val="000000"/>
          <w:sz w:val="22"/>
          <w:szCs w:val="22"/>
          <w:lang w:eastAsia="ko-KR"/>
        </w:rPr>
        <w:t xml:space="preserve">be flexible enough to support </w:t>
      </w:r>
      <w:r w:rsidRPr="00F7651C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use cases with simultaneous and non-simultaneous transmission</w:t>
      </w:r>
      <w:r w:rsidR="00674848">
        <w:rPr>
          <w:rFonts w:ascii="Times" w:eastAsia="Times New Roman" w:hAnsi="Times" w:cs="Times"/>
          <w:i/>
          <w:iCs/>
          <w:color w:val="000000"/>
          <w:sz w:val="22"/>
          <w:szCs w:val="22"/>
          <w:lang w:eastAsia="ko-KR"/>
        </w:rPr>
        <w:t>s</w:t>
      </w:r>
      <w:r w:rsidRPr="00F7651C">
        <w:rPr>
          <w:rFonts w:ascii="Times" w:hAnsi="Times" w:cs="Times"/>
          <w:i/>
          <w:iCs/>
          <w:color w:val="000000"/>
          <w:sz w:val="22"/>
          <w:szCs w:val="22"/>
          <w:lang w:eastAsia="ko-KR"/>
        </w:rPr>
        <w:t xml:space="preserve"> by multi-panel UEs.</w:t>
      </w:r>
    </w:p>
    <w:p w14:paraId="17F59D12" w14:textId="77777777" w:rsidR="0001343D" w:rsidRPr="00B11D07" w:rsidRDefault="0001343D" w:rsidP="00E376DD">
      <w:pPr>
        <w:spacing w:after="0" w:line="276" w:lineRule="auto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25CD0824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proofErr w:type="spellStart"/>
      <w:r w:rsidR="000E63A0" w:rsidRPr="00234B99">
        <w:rPr>
          <w:rFonts w:cs="Times"/>
          <w:sz w:val="22"/>
          <w:szCs w:val="20"/>
        </w:rPr>
        <w:t>Sitges</w:t>
      </w:r>
      <w:proofErr w:type="spellEnd"/>
      <w:r w:rsidR="000E63A0" w:rsidRPr="00234B99">
        <w:rPr>
          <w:rFonts w:cs="Times"/>
          <w:sz w:val="22"/>
          <w:szCs w:val="20"/>
        </w:rPr>
        <w:t>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45BE09EB" w14:textId="108D1801" w:rsidR="004C3ADA" w:rsidRPr="00234B99" w:rsidRDefault="004C3ADA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RP-192271, “</w:t>
      </w:r>
      <w:r w:rsidR="00161CC6">
        <w:rPr>
          <w:rFonts w:eastAsiaTheme="minorEastAsia" w:cs="Times"/>
          <w:sz w:val="22"/>
          <w:szCs w:val="20"/>
          <w:lang w:eastAsia="zh-CN"/>
        </w:rPr>
        <w:t xml:space="preserve">Enhancements on MIMO for NR”, Samsung, 3GPP RAN Meeting #85, </w:t>
      </w:r>
      <w:r w:rsidR="00E03F06">
        <w:rPr>
          <w:rFonts w:eastAsiaTheme="minorEastAsia" w:cs="Times"/>
          <w:sz w:val="22"/>
          <w:szCs w:val="20"/>
          <w:lang w:eastAsia="zh-CN"/>
        </w:rPr>
        <w:t xml:space="preserve">Newport Beach, USA, </w:t>
      </w:r>
      <w:r w:rsidR="00A20C9F">
        <w:rPr>
          <w:rFonts w:eastAsiaTheme="minorEastAsia" w:cs="Times"/>
          <w:sz w:val="22"/>
          <w:szCs w:val="20"/>
          <w:lang w:eastAsia="zh-CN"/>
        </w:rPr>
        <w:t>September 16-20, 2019</w:t>
      </w:r>
    </w:p>
    <w:p w14:paraId="5FDEBD73" w14:textId="178B331F" w:rsidR="00234B99" w:rsidRPr="00713DD0" w:rsidRDefault="00234B99" w:rsidP="00E376DD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  <w:sz w:val="22"/>
          <w:szCs w:val="24"/>
        </w:rPr>
      </w:pPr>
    </w:p>
    <w:p w14:paraId="25A5ACF5" w14:textId="3CC710E9" w:rsidR="000E63A0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0E1AD" w14:textId="77777777" w:rsidR="00036275" w:rsidRDefault="00036275">
      <w:r>
        <w:separator/>
      </w:r>
    </w:p>
  </w:endnote>
  <w:endnote w:type="continuationSeparator" w:id="0">
    <w:p w14:paraId="6B65A677" w14:textId="77777777" w:rsidR="00036275" w:rsidRDefault="0003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7354B" w14:textId="77777777" w:rsidR="00BC7E15" w:rsidRDefault="00BC7E1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BC7E15" w:rsidRDefault="00BC7E1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B2DB" w14:textId="3CE24FAE" w:rsidR="00BC7E15" w:rsidRDefault="00BC7E1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031F5" w14:textId="77777777" w:rsidR="00036275" w:rsidRDefault="00036275">
      <w:r>
        <w:separator/>
      </w:r>
    </w:p>
  </w:footnote>
  <w:footnote w:type="continuationSeparator" w:id="0">
    <w:p w14:paraId="70800BF3" w14:textId="77777777" w:rsidR="00036275" w:rsidRDefault="0003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E732E" w14:textId="77777777" w:rsidR="00BC7E15" w:rsidRDefault="00BC7E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9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9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1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2"/>
  </w:num>
  <w:num w:numId="7">
    <w:abstractNumId w:val="20"/>
    <w:lvlOverride w:ilvl="0">
      <w:startOverride w:val="1"/>
    </w:lvlOverride>
  </w:num>
  <w:num w:numId="8">
    <w:abstractNumId w:val="27"/>
  </w:num>
  <w:num w:numId="9">
    <w:abstractNumId w:val="11"/>
  </w:num>
  <w:num w:numId="10">
    <w:abstractNumId w:val="7"/>
  </w:num>
  <w:num w:numId="11">
    <w:abstractNumId w:val="16"/>
  </w:num>
  <w:num w:numId="12">
    <w:abstractNumId w:val="10"/>
  </w:num>
  <w:num w:numId="13">
    <w:abstractNumId w:val="3"/>
  </w:num>
  <w:num w:numId="14">
    <w:abstractNumId w:val="34"/>
  </w:num>
  <w:num w:numId="15">
    <w:abstractNumId w:val="13"/>
  </w:num>
  <w:num w:numId="16">
    <w:abstractNumId w:val="36"/>
  </w:num>
  <w:num w:numId="17">
    <w:abstractNumId w:val="4"/>
  </w:num>
  <w:num w:numId="18">
    <w:abstractNumId w:val="37"/>
  </w:num>
  <w:num w:numId="19">
    <w:abstractNumId w:val="21"/>
  </w:num>
  <w:num w:numId="20">
    <w:abstractNumId w:val="5"/>
  </w:num>
  <w:num w:numId="21">
    <w:abstractNumId w:val="24"/>
  </w:num>
  <w:num w:numId="22">
    <w:abstractNumId w:val="22"/>
  </w:num>
  <w:num w:numId="23">
    <w:abstractNumId w:val="42"/>
  </w:num>
  <w:num w:numId="24">
    <w:abstractNumId w:val="30"/>
  </w:num>
  <w:num w:numId="25">
    <w:abstractNumId w:val="12"/>
  </w:num>
  <w:num w:numId="26">
    <w:abstractNumId w:val="8"/>
  </w:num>
  <w:num w:numId="27">
    <w:abstractNumId w:val="33"/>
  </w:num>
  <w:num w:numId="28">
    <w:abstractNumId w:val="17"/>
  </w:num>
  <w:num w:numId="29">
    <w:abstractNumId w:val="35"/>
  </w:num>
  <w:num w:numId="30">
    <w:abstractNumId w:val="40"/>
  </w:num>
  <w:num w:numId="31">
    <w:abstractNumId w:val="29"/>
  </w:num>
  <w:num w:numId="32">
    <w:abstractNumId w:val="19"/>
  </w:num>
  <w:num w:numId="33">
    <w:abstractNumId w:val="6"/>
  </w:num>
  <w:num w:numId="34">
    <w:abstractNumId w:val="38"/>
  </w:num>
  <w:num w:numId="35">
    <w:abstractNumId w:val="31"/>
  </w:num>
  <w:num w:numId="36">
    <w:abstractNumId w:val="26"/>
  </w:num>
  <w:num w:numId="37">
    <w:abstractNumId w:val="28"/>
  </w:num>
  <w:num w:numId="38">
    <w:abstractNumId w:val="39"/>
  </w:num>
  <w:num w:numId="39">
    <w:abstractNumId w:val="23"/>
  </w:num>
  <w:num w:numId="40">
    <w:abstractNumId w:val="2"/>
  </w:num>
  <w:num w:numId="41">
    <w:abstractNumId w:val="18"/>
  </w:num>
  <w:num w:numId="42">
    <w:abstractNumId w:val="14"/>
  </w:num>
  <w:num w:numId="43">
    <w:abstractNumId w:val="4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14C"/>
    <w:rsid w:val="000162B2"/>
    <w:rsid w:val="0001634E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275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682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EF4"/>
    <w:rsid w:val="000931C3"/>
    <w:rsid w:val="000935DC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15E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865"/>
    <w:rsid w:val="000C5872"/>
    <w:rsid w:val="000C59A5"/>
    <w:rsid w:val="000C5B11"/>
    <w:rsid w:val="000C5E7D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A72"/>
    <w:rsid w:val="00120C4E"/>
    <w:rsid w:val="00120D2A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42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A9"/>
    <w:rsid w:val="001B33B4"/>
    <w:rsid w:val="001B345B"/>
    <w:rsid w:val="001B3754"/>
    <w:rsid w:val="001B3FD9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F7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241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72C9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0A4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4EFD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79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4ED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CEB"/>
    <w:rsid w:val="00262E69"/>
    <w:rsid w:val="00263038"/>
    <w:rsid w:val="00263300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BA2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A09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4157"/>
    <w:rsid w:val="002B42AC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782F"/>
    <w:rsid w:val="002C7AA0"/>
    <w:rsid w:val="002C7B03"/>
    <w:rsid w:val="002C7B0D"/>
    <w:rsid w:val="002C7D8C"/>
    <w:rsid w:val="002C7D95"/>
    <w:rsid w:val="002D001E"/>
    <w:rsid w:val="002D0144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C6B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7321"/>
    <w:rsid w:val="002E7894"/>
    <w:rsid w:val="002E7D18"/>
    <w:rsid w:val="002E7FA9"/>
    <w:rsid w:val="002F0045"/>
    <w:rsid w:val="002F00F0"/>
    <w:rsid w:val="002F025B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8A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22"/>
    <w:rsid w:val="00322E3B"/>
    <w:rsid w:val="00323325"/>
    <w:rsid w:val="00323AA4"/>
    <w:rsid w:val="00323F6B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6568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417"/>
    <w:rsid w:val="003874BF"/>
    <w:rsid w:val="00387675"/>
    <w:rsid w:val="00387771"/>
    <w:rsid w:val="00387854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3E8E"/>
    <w:rsid w:val="00394739"/>
    <w:rsid w:val="00394775"/>
    <w:rsid w:val="003949F0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2C1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4002"/>
    <w:rsid w:val="003C4250"/>
    <w:rsid w:val="003C4423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6F78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3B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2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5F1D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3EE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C22"/>
    <w:rsid w:val="00416DCB"/>
    <w:rsid w:val="00416EE0"/>
    <w:rsid w:val="004171A9"/>
    <w:rsid w:val="0041739D"/>
    <w:rsid w:val="004175BF"/>
    <w:rsid w:val="00417678"/>
    <w:rsid w:val="004176D2"/>
    <w:rsid w:val="0041797E"/>
    <w:rsid w:val="00417EB3"/>
    <w:rsid w:val="00420126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841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19"/>
    <w:rsid w:val="00426A93"/>
    <w:rsid w:val="00426C89"/>
    <w:rsid w:val="00426DFA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538"/>
    <w:rsid w:val="00445907"/>
    <w:rsid w:val="00445CFF"/>
    <w:rsid w:val="004462AF"/>
    <w:rsid w:val="00446418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091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D93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7C7"/>
    <w:rsid w:val="004802F4"/>
    <w:rsid w:val="004803A9"/>
    <w:rsid w:val="0048068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716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3E"/>
    <w:rsid w:val="004967B9"/>
    <w:rsid w:val="0049681D"/>
    <w:rsid w:val="00496BEF"/>
    <w:rsid w:val="00497612"/>
    <w:rsid w:val="0049792C"/>
    <w:rsid w:val="00497BF6"/>
    <w:rsid w:val="004A01E1"/>
    <w:rsid w:val="004A042E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82C"/>
    <w:rsid w:val="004C1BF4"/>
    <w:rsid w:val="004C1FE3"/>
    <w:rsid w:val="004C2371"/>
    <w:rsid w:val="004C2807"/>
    <w:rsid w:val="004C2C4E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579"/>
    <w:rsid w:val="004F1A00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4B9"/>
    <w:rsid w:val="0051770E"/>
    <w:rsid w:val="00517C65"/>
    <w:rsid w:val="0052001B"/>
    <w:rsid w:val="005205C8"/>
    <w:rsid w:val="005205D5"/>
    <w:rsid w:val="0052120A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B42"/>
    <w:rsid w:val="00541E2B"/>
    <w:rsid w:val="00541EA5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B2C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88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75B"/>
    <w:rsid w:val="005C0904"/>
    <w:rsid w:val="005C09BF"/>
    <w:rsid w:val="005C0D61"/>
    <w:rsid w:val="005C0DDE"/>
    <w:rsid w:val="005C10D5"/>
    <w:rsid w:val="005C11DA"/>
    <w:rsid w:val="005C1225"/>
    <w:rsid w:val="005C132F"/>
    <w:rsid w:val="005C1477"/>
    <w:rsid w:val="005C1752"/>
    <w:rsid w:val="005C1894"/>
    <w:rsid w:val="005C2144"/>
    <w:rsid w:val="005C2412"/>
    <w:rsid w:val="005C29D5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96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526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3427"/>
    <w:rsid w:val="00623A42"/>
    <w:rsid w:val="00623B99"/>
    <w:rsid w:val="00623E94"/>
    <w:rsid w:val="00623EF3"/>
    <w:rsid w:val="00624106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3CC"/>
    <w:rsid w:val="00627654"/>
    <w:rsid w:val="0062773E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6757"/>
    <w:rsid w:val="00666BE7"/>
    <w:rsid w:val="006672FC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848"/>
    <w:rsid w:val="006749B7"/>
    <w:rsid w:val="0067517B"/>
    <w:rsid w:val="006755C0"/>
    <w:rsid w:val="006755D7"/>
    <w:rsid w:val="00675652"/>
    <w:rsid w:val="006757DC"/>
    <w:rsid w:val="00676109"/>
    <w:rsid w:val="006763E2"/>
    <w:rsid w:val="006767B8"/>
    <w:rsid w:val="0067707B"/>
    <w:rsid w:val="00677725"/>
    <w:rsid w:val="00677FAA"/>
    <w:rsid w:val="0068013A"/>
    <w:rsid w:val="00680A97"/>
    <w:rsid w:val="00680F30"/>
    <w:rsid w:val="00680F81"/>
    <w:rsid w:val="0068102D"/>
    <w:rsid w:val="006814F7"/>
    <w:rsid w:val="006819F6"/>
    <w:rsid w:val="0068226B"/>
    <w:rsid w:val="00682318"/>
    <w:rsid w:val="0068247B"/>
    <w:rsid w:val="006824E8"/>
    <w:rsid w:val="00682A4A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7D3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CC2"/>
    <w:rsid w:val="006F0EB1"/>
    <w:rsid w:val="006F1008"/>
    <w:rsid w:val="006F18EA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16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6A6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7B7"/>
    <w:rsid w:val="00792DB2"/>
    <w:rsid w:val="00792ECC"/>
    <w:rsid w:val="00792F7F"/>
    <w:rsid w:val="00792FCC"/>
    <w:rsid w:val="007937AD"/>
    <w:rsid w:val="007937C2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DAA"/>
    <w:rsid w:val="00797DDD"/>
    <w:rsid w:val="00797E01"/>
    <w:rsid w:val="00797FCF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5677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C2D"/>
    <w:rsid w:val="007B1D54"/>
    <w:rsid w:val="007B1DDF"/>
    <w:rsid w:val="007B1F9A"/>
    <w:rsid w:val="007B21A9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DFC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76E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6DC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7F66"/>
    <w:rsid w:val="00870018"/>
    <w:rsid w:val="008703C4"/>
    <w:rsid w:val="008703F9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2CDD"/>
    <w:rsid w:val="008D3208"/>
    <w:rsid w:val="008D32F0"/>
    <w:rsid w:val="008D35BC"/>
    <w:rsid w:val="008D3BDC"/>
    <w:rsid w:val="008D3CEE"/>
    <w:rsid w:val="008D3F21"/>
    <w:rsid w:val="008D3FB3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684"/>
    <w:rsid w:val="008D6733"/>
    <w:rsid w:val="008D6A69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1D4"/>
    <w:rsid w:val="008E6333"/>
    <w:rsid w:val="008E63CD"/>
    <w:rsid w:val="008E6718"/>
    <w:rsid w:val="008E6788"/>
    <w:rsid w:val="008E7DB3"/>
    <w:rsid w:val="008F01AB"/>
    <w:rsid w:val="008F0460"/>
    <w:rsid w:val="008F0B75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3F77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BCF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DEF"/>
    <w:rsid w:val="009355F0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1BA"/>
    <w:rsid w:val="00975859"/>
    <w:rsid w:val="00975C09"/>
    <w:rsid w:val="009761A9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183"/>
    <w:rsid w:val="00995360"/>
    <w:rsid w:val="009954AD"/>
    <w:rsid w:val="0099573B"/>
    <w:rsid w:val="00995D68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3EDB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20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49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2D"/>
    <w:rsid w:val="00A1789B"/>
    <w:rsid w:val="00A17A7A"/>
    <w:rsid w:val="00A17C1A"/>
    <w:rsid w:val="00A17EE0"/>
    <w:rsid w:val="00A20253"/>
    <w:rsid w:val="00A2049C"/>
    <w:rsid w:val="00A205BF"/>
    <w:rsid w:val="00A20C9F"/>
    <w:rsid w:val="00A20CD5"/>
    <w:rsid w:val="00A2104B"/>
    <w:rsid w:val="00A210E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61E4"/>
    <w:rsid w:val="00A26200"/>
    <w:rsid w:val="00A26337"/>
    <w:rsid w:val="00A26883"/>
    <w:rsid w:val="00A268F3"/>
    <w:rsid w:val="00A26C59"/>
    <w:rsid w:val="00A26D60"/>
    <w:rsid w:val="00A26E54"/>
    <w:rsid w:val="00A26E97"/>
    <w:rsid w:val="00A26EE0"/>
    <w:rsid w:val="00A278AF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CEF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0E6"/>
    <w:rsid w:val="00AD31D9"/>
    <w:rsid w:val="00AD3270"/>
    <w:rsid w:val="00AD33C3"/>
    <w:rsid w:val="00AD34A1"/>
    <w:rsid w:val="00AD390F"/>
    <w:rsid w:val="00AD39F9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7B2"/>
    <w:rsid w:val="00AF28B0"/>
    <w:rsid w:val="00AF2DED"/>
    <w:rsid w:val="00AF300A"/>
    <w:rsid w:val="00AF3C80"/>
    <w:rsid w:val="00AF3C8C"/>
    <w:rsid w:val="00AF3F43"/>
    <w:rsid w:val="00AF41FC"/>
    <w:rsid w:val="00AF457C"/>
    <w:rsid w:val="00AF4648"/>
    <w:rsid w:val="00AF4BC1"/>
    <w:rsid w:val="00AF4CC8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A7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29C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320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AC"/>
    <w:rsid w:val="00B607B8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4F0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595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0B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318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18E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C7E15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5DB"/>
    <w:rsid w:val="00BF1A29"/>
    <w:rsid w:val="00BF204A"/>
    <w:rsid w:val="00BF21AD"/>
    <w:rsid w:val="00BF220D"/>
    <w:rsid w:val="00BF2372"/>
    <w:rsid w:val="00BF2817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389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AA3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BCD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29E"/>
    <w:rsid w:val="00C7040D"/>
    <w:rsid w:val="00C7062A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3E5"/>
    <w:rsid w:val="00C905AC"/>
    <w:rsid w:val="00C90B43"/>
    <w:rsid w:val="00C90C65"/>
    <w:rsid w:val="00C90C82"/>
    <w:rsid w:val="00C90DC9"/>
    <w:rsid w:val="00C90F7A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3CA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20B"/>
    <w:rsid w:val="00CB7648"/>
    <w:rsid w:val="00CB76FF"/>
    <w:rsid w:val="00CB7B6B"/>
    <w:rsid w:val="00CC009C"/>
    <w:rsid w:val="00CC00B7"/>
    <w:rsid w:val="00CC0106"/>
    <w:rsid w:val="00CC0225"/>
    <w:rsid w:val="00CC034B"/>
    <w:rsid w:val="00CC05BB"/>
    <w:rsid w:val="00CC0AA0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43B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45B"/>
    <w:rsid w:val="00D14695"/>
    <w:rsid w:val="00D14E26"/>
    <w:rsid w:val="00D15CFC"/>
    <w:rsid w:val="00D15D9D"/>
    <w:rsid w:val="00D15F30"/>
    <w:rsid w:val="00D1624D"/>
    <w:rsid w:val="00D16A57"/>
    <w:rsid w:val="00D16BA8"/>
    <w:rsid w:val="00D16DEE"/>
    <w:rsid w:val="00D174E5"/>
    <w:rsid w:val="00D176E8"/>
    <w:rsid w:val="00D17761"/>
    <w:rsid w:val="00D17B2B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4FA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5D8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008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3347"/>
    <w:rsid w:val="00D7380D"/>
    <w:rsid w:val="00D73A3C"/>
    <w:rsid w:val="00D73A6B"/>
    <w:rsid w:val="00D73CC9"/>
    <w:rsid w:val="00D73CD4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7DB"/>
    <w:rsid w:val="00D80AB8"/>
    <w:rsid w:val="00D80C93"/>
    <w:rsid w:val="00D80CCB"/>
    <w:rsid w:val="00D81307"/>
    <w:rsid w:val="00D81598"/>
    <w:rsid w:val="00D817FD"/>
    <w:rsid w:val="00D819E5"/>
    <w:rsid w:val="00D81C74"/>
    <w:rsid w:val="00D81DDD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B4E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37B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4F4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C10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75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F08"/>
    <w:rsid w:val="00E3506A"/>
    <w:rsid w:val="00E35964"/>
    <w:rsid w:val="00E35F47"/>
    <w:rsid w:val="00E362BC"/>
    <w:rsid w:val="00E376DD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40E"/>
    <w:rsid w:val="00E42FF3"/>
    <w:rsid w:val="00E430FF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028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D5A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08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69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CA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B9E"/>
    <w:rsid w:val="00E95D01"/>
    <w:rsid w:val="00E95DAC"/>
    <w:rsid w:val="00E95DAE"/>
    <w:rsid w:val="00E95F65"/>
    <w:rsid w:val="00E960E1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AA9"/>
    <w:rsid w:val="00EC6C4D"/>
    <w:rsid w:val="00EC6D68"/>
    <w:rsid w:val="00EC7183"/>
    <w:rsid w:val="00EC71AB"/>
    <w:rsid w:val="00EC71FF"/>
    <w:rsid w:val="00EC7BC5"/>
    <w:rsid w:val="00EC7EEB"/>
    <w:rsid w:val="00ED022F"/>
    <w:rsid w:val="00ED0332"/>
    <w:rsid w:val="00ED0551"/>
    <w:rsid w:val="00ED062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F33"/>
    <w:rsid w:val="00ED660F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2EF"/>
    <w:rsid w:val="00EE24B7"/>
    <w:rsid w:val="00EE2541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3FAE"/>
    <w:rsid w:val="00EF447D"/>
    <w:rsid w:val="00EF493B"/>
    <w:rsid w:val="00EF4ABE"/>
    <w:rsid w:val="00EF4B8C"/>
    <w:rsid w:val="00EF4F32"/>
    <w:rsid w:val="00EF5247"/>
    <w:rsid w:val="00EF5326"/>
    <w:rsid w:val="00EF5813"/>
    <w:rsid w:val="00EF5861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141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4CB"/>
    <w:rsid w:val="00F12B3D"/>
    <w:rsid w:val="00F12D63"/>
    <w:rsid w:val="00F133EB"/>
    <w:rsid w:val="00F134CC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1F"/>
    <w:rsid w:val="00F25EB4"/>
    <w:rsid w:val="00F2613C"/>
    <w:rsid w:val="00F2617C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52C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7AD"/>
    <w:rsid w:val="00F42807"/>
    <w:rsid w:val="00F42910"/>
    <w:rsid w:val="00F42C2B"/>
    <w:rsid w:val="00F439C5"/>
    <w:rsid w:val="00F4475F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BA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C28"/>
    <w:rsid w:val="00F73D87"/>
    <w:rsid w:val="00F73F43"/>
    <w:rsid w:val="00F743F5"/>
    <w:rsid w:val="00F74609"/>
    <w:rsid w:val="00F74664"/>
    <w:rsid w:val="00F74791"/>
    <w:rsid w:val="00F74A7A"/>
    <w:rsid w:val="00F74B82"/>
    <w:rsid w:val="00F74BD2"/>
    <w:rsid w:val="00F74C84"/>
    <w:rsid w:val="00F75549"/>
    <w:rsid w:val="00F7564B"/>
    <w:rsid w:val="00F75B04"/>
    <w:rsid w:val="00F76337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6F1"/>
    <w:rsid w:val="00F8683A"/>
    <w:rsid w:val="00F869A0"/>
    <w:rsid w:val="00F86B20"/>
    <w:rsid w:val="00F86C43"/>
    <w:rsid w:val="00F86C8E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BE9"/>
    <w:rsid w:val="00F96C7A"/>
    <w:rsid w:val="00F96CB6"/>
    <w:rsid w:val="00F96E7C"/>
    <w:rsid w:val="00F975B5"/>
    <w:rsid w:val="00F978DC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9A"/>
    <w:rsid w:val="00FD0C32"/>
    <w:rsid w:val="00FD10D2"/>
    <w:rsid w:val="00FD111E"/>
    <w:rsid w:val="00FD12C7"/>
    <w:rsid w:val="00FD1345"/>
    <w:rsid w:val="00FD1401"/>
    <w:rsid w:val="00FD14E4"/>
    <w:rsid w:val="00FD2804"/>
    <w:rsid w:val="00FD282A"/>
    <w:rsid w:val="00FD2A71"/>
    <w:rsid w:val="00FD2AE8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3228C6-EC56-4B6D-B047-0330482C9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471B6-9CB4-442A-B38F-5FC365D5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6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13568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58</cp:revision>
  <cp:lastPrinted>2011-11-09T07:49:00Z</cp:lastPrinted>
  <dcterms:created xsi:type="dcterms:W3CDTF">2020-07-23T14:58:00Z</dcterms:created>
  <dcterms:modified xsi:type="dcterms:W3CDTF">2020-08-06T22:58:00Z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